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6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2E4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07AB6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7AB6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807AB6" w:rsidRPr="008B2E48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807AB6" w:rsidRPr="008B2E48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807AB6" w:rsidRPr="00D26C6F" w:rsidRDefault="00807AB6" w:rsidP="008B2E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7AB6" w:rsidRPr="004A19D7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9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A19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9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A19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A19D7">
        <w:rPr>
          <w:rFonts w:ascii="Times New Roman" w:hAnsi="Times New Roman" w:cs="Times New Roman"/>
          <w:sz w:val="24"/>
          <w:szCs w:val="24"/>
        </w:rPr>
        <w:t>ст.Архангельская</w:t>
      </w:r>
    </w:p>
    <w:p w:rsidR="00807AB6" w:rsidRPr="004A19D7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AB6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а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дминистративно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07AB6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807AB6" w:rsidRPr="00A218AC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ассмотрени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обращений граждан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Архангельского сельского поселения Тихорецкого района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7AB6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AB6" w:rsidRPr="00A218AC" w:rsidRDefault="00807AB6" w:rsidP="008B2E4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07AB6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8A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Pr="00A218AC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A218AC">
        <w:rPr>
          <w:rFonts w:ascii="Times New Roman" w:hAnsi="Times New Roman" w:cs="Times New Roman"/>
          <w:color w:val="000000"/>
          <w:sz w:val="28"/>
          <w:szCs w:val="28"/>
        </w:rPr>
        <w:t xml:space="preserve"> 27 июля 2010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8AC">
        <w:rPr>
          <w:rFonts w:ascii="Times New Roman" w:hAnsi="Times New Roman" w:cs="Times New Roman"/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A218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28 июня </w:t>
      </w:r>
      <w:r w:rsidRPr="00A218A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218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8AC">
        <w:rPr>
          <w:rFonts w:ascii="Times New Roman" w:hAnsi="Times New Roman" w:cs="Times New Roman"/>
          <w:sz w:val="28"/>
          <w:szCs w:val="28"/>
        </w:rPr>
        <w:t xml:space="preserve">1270-КЗ «О дополнительных гарантиях реализации права на обращение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учитывая письмо управления по работе с обращениями граждан администрации Краснодарского края от 21 июня 2012 года № 32-256/12-05 «О разработке и утверждении административных регламентов»,</w:t>
      </w:r>
    </w:p>
    <w:p w:rsidR="00807AB6" w:rsidRPr="00A218AC" w:rsidRDefault="00807AB6" w:rsidP="008765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8A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07AB6" w:rsidRPr="00A218AC" w:rsidRDefault="00807AB6" w:rsidP="008B2E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8A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8A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218A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A218AC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8AC">
        <w:rPr>
          <w:rFonts w:ascii="Times New Roman" w:hAnsi="Times New Roman" w:cs="Times New Roman"/>
          <w:sz w:val="28"/>
          <w:szCs w:val="28"/>
        </w:rPr>
        <w:t xml:space="preserve"> обращений граждан в 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8A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07AB6" w:rsidRPr="00A218AC" w:rsidRDefault="00807AB6" w:rsidP="008B2E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его на официальном сайте</w:t>
      </w:r>
      <w:r w:rsidRPr="00E6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07AB6" w:rsidRDefault="00807AB6" w:rsidP="008B2E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8A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Архангельского сельского поселения Тихорецкого района</w:t>
      </w:r>
      <w:r w:rsidRPr="00AC48BE">
        <w:rPr>
          <w:rFonts w:ascii="Times New Roman" w:hAnsi="Times New Roman" w:cs="Times New Roman"/>
          <w:sz w:val="28"/>
          <w:szCs w:val="28"/>
        </w:rPr>
        <w:t xml:space="preserve"> </w:t>
      </w:r>
      <w:r w:rsidRPr="00A218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февраля</w:t>
      </w:r>
      <w:r w:rsidRPr="00A218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18A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26 </w:t>
      </w:r>
      <w:r w:rsidRPr="00A218AC">
        <w:rPr>
          <w:rFonts w:ascii="Times New Roman" w:hAnsi="Times New Roman" w:cs="Times New Roman"/>
          <w:sz w:val="28"/>
          <w:szCs w:val="28"/>
        </w:rPr>
        <w:t>«</w:t>
      </w:r>
      <w:r w:rsidRPr="00205C1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исполнения муниципальной функции рассмотрения обращений граждан в администрации Архангельского сельского поселения Тихорецкого района».</w:t>
      </w:r>
    </w:p>
    <w:p w:rsidR="00807AB6" w:rsidRPr="00CD274E" w:rsidRDefault="00807AB6" w:rsidP="008B2E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CD27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7AB6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18A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07AB6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Pr="004A19D7" w:rsidRDefault="00807AB6" w:rsidP="008B2E4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D7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807AB6" w:rsidRPr="004A19D7" w:rsidRDefault="00807AB6" w:rsidP="008B2E4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4A19D7">
        <w:rPr>
          <w:rFonts w:ascii="Times New Roman" w:hAnsi="Times New Roman" w:cs="Times New Roman"/>
          <w:sz w:val="28"/>
          <w:szCs w:val="28"/>
        </w:rPr>
        <w:t>В.В.Трифонов</w:t>
      </w:r>
    </w:p>
    <w:p w:rsidR="00807AB6" w:rsidRPr="004A19D7" w:rsidRDefault="00807AB6" w:rsidP="008B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4"/>
        <w:gridCol w:w="4787"/>
      </w:tblGrid>
      <w:tr w:rsidR="00807AB6" w:rsidRPr="00385646">
        <w:tc>
          <w:tcPr>
            <w:tcW w:w="4784" w:type="dxa"/>
          </w:tcPr>
          <w:p w:rsidR="00807AB6" w:rsidRPr="00385646" w:rsidRDefault="00807AB6" w:rsidP="008B2E48">
            <w:pPr>
              <w:spacing w:after="0" w:line="240" w:lineRule="auto"/>
            </w:pPr>
          </w:p>
        </w:tc>
        <w:tc>
          <w:tcPr>
            <w:tcW w:w="4787" w:type="dxa"/>
          </w:tcPr>
          <w:p w:rsidR="00807AB6" w:rsidRDefault="00807AB6" w:rsidP="008B2E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07AB6" w:rsidRDefault="00807AB6" w:rsidP="008B2E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AB6" w:rsidRPr="00AA7FEC" w:rsidRDefault="00807AB6" w:rsidP="00876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F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07AB6" w:rsidRDefault="00807AB6" w:rsidP="00876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AB6" w:rsidRPr="00AA7FEC" w:rsidRDefault="00807AB6" w:rsidP="00876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E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07AB6" w:rsidRDefault="00807AB6" w:rsidP="00876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AA7FE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07AB6" w:rsidRDefault="00807AB6" w:rsidP="00876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551"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 поселения Тихорецкого района</w:t>
            </w:r>
          </w:p>
          <w:p w:rsidR="00807AB6" w:rsidRPr="00831897" w:rsidRDefault="00807AB6" w:rsidP="00876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897">
              <w:rPr>
                <w:rFonts w:ascii="Times New Roman" w:hAnsi="Times New Roman" w:cs="Times New Roman"/>
                <w:sz w:val="28"/>
                <w:szCs w:val="28"/>
              </w:rPr>
              <w:t>от _______________ №______</w:t>
            </w:r>
          </w:p>
        </w:tc>
      </w:tr>
    </w:tbl>
    <w:p w:rsidR="00807AB6" w:rsidRDefault="00807AB6" w:rsidP="008B2E48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AB6" w:rsidRPr="00901984" w:rsidRDefault="00807AB6" w:rsidP="008B2E48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198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807AB6" w:rsidRPr="00901984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«Рассмотрение обращений граждан в 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</w:rPr>
        <w:t>»</w:t>
      </w:r>
    </w:p>
    <w:p w:rsidR="00807AB6" w:rsidRPr="00901984" w:rsidRDefault="00807AB6" w:rsidP="008B2E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7AB6" w:rsidRPr="001971FD" w:rsidRDefault="00807AB6" w:rsidP="008B2E48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предоставления муниципальной услуги «Рассмотрение обращений граждан в 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регламент, Муниципальная услуга) разработан в целях повышения уровня внесудебной защиты конституционных прав и законных интересов граждан, результативности и качества предоставления муниципальной услуги по рассмотрению обращений граждан и определяет сроки и последовательность действий (административные процедуры) при рассмотрении письменных (в том числе электронных) и устных обращений, а также порядок взаимодействия 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</w:rPr>
        <w:t xml:space="preserve"> (далее – Администрация)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Тихорецкий район </w:t>
      </w:r>
      <w:r w:rsidRPr="00901984">
        <w:rPr>
          <w:rFonts w:ascii="Times New Roman" w:hAnsi="Times New Roman" w:cs="Times New Roman"/>
          <w:sz w:val="28"/>
          <w:szCs w:val="28"/>
        </w:rPr>
        <w:t xml:space="preserve">при предоставлении данной Муниципальной услуги. 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01984">
        <w:rPr>
          <w:rFonts w:ascii="Times New Roman" w:hAnsi="Times New Roman" w:cs="Times New Roman"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1.2.Административный регламент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1.3.Муниципальная услуга предоставляется гражданам Российской Федерации, иностранным гражданам и лицам без гражданства (далее - заявители).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1.4.Порядок информирования о предоставлении Муниципальной услуги.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1.4.1.Местонахождение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8031B">
        <w:rPr>
          <w:rFonts w:ascii="Times New Roman" w:hAnsi="Times New Roman" w:cs="Times New Roman"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7AB6" w:rsidRPr="00B2598F" w:rsidRDefault="00807AB6" w:rsidP="008B2E4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B2598F">
        <w:rPr>
          <w:rFonts w:ascii="Arial" w:hAnsi="Arial" w:cs="Arial"/>
          <w:sz w:val="24"/>
          <w:szCs w:val="24"/>
        </w:rPr>
        <w:t xml:space="preserve"> </w:t>
      </w:r>
      <w:r w:rsidRPr="00B2598F">
        <w:rPr>
          <w:rFonts w:ascii="Times New Roman" w:hAnsi="Times New Roman" w:cs="Times New Roman"/>
          <w:sz w:val="28"/>
          <w:szCs w:val="28"/>
        </w:rPr>
        <w:t xml:space="preserve">352117, Россия, Краснодарский край, Тихорецкий район, станица Архангельская, ул. </w:t>
      </w:r>
      <w:r w:rsidRPr="00B2598F">
        <w:rPr>
          <w:rFonts w:ascii="Times New Roman" w:hAnsi="Times New Roman" w:cs="Times New Roman"/>
          <w:color w:val="000000"/>
          <w:sz w:val="28"/>
          <w:szCs w:val="28"/>
        </w:rPr>
        <w:t>Ленина, 21</w:t>
      </w:r>
      <w:r w:rsidRPr="00B2598F">
        <w:rPr>
          <w:rFonts w:ascii="Times New Roman" w:hAnsi="Times New Roman" w:cs="Times New Roman"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 четверг с 8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198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01984">
        <w:rPr>
          <w:rFonts w:ascii="Times New Roman" w:hAnsi="Times New Roman" w:cs="Times New Roman"/>
          <w:sz w:val="28"/>
          <w:szCs w:val="28"/>
        </w:rPr>
        <w:t xml:space="preserve">; в пятницу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1984">
        <w:rPr>
          <w:rFonts w:ascii="Times New Roman" w:hAnsi="Times New Roman" w:cs="Times New Roman"/>
          <w:sz w:val="28"/>
          <w:szCs w:val="28"/>
        </w:rPr>
        <w:t>:00 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98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01984">
        <w:rPr>
          <w:rFonts w:ascii="Times New Roman" w:hAnsi="Times New Roman" w:cs="Times New Roman"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07AB6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Pr="00B2598F">
        <w:rPr>
          <w:rFonts w:ascii="Times New Roman" w:hAnsi="Times New Roman" w:cs="Times New Roman"/>
          <w:sz w:val="28"/>
          <w:szCs w:val="28"/>
        </w:rPr>
        <w:t xml:space="preserve">352117, Россия, Краснодарский край, Тихорецкий район, станица Архангельская, ул. </w:t>
      </w:r>
      <w:r w:rsidRPr="00B2598F">
        <w:rPr>
          <w:rFonts w:ascii="Times New Roman" w:hAnsi="Times New Roman" w:cs="Times New Roman"/>
          <w:color w:val="000000"/>
          <w:sz w:val="28"/>
          <w:szCs w:val="28"/>
        </w:rPr>
        <w:t>Ленина, 21</w:t>
      </w:r>
      <w:r w:rsidRPr="00901984">
        <w:rPr>
          <w:rFonts w:ascii="Times New Roman" w:hAnsi="Times New Roman" w:cs="Times New Roman"/>
          <w:sz w:val="28"/>
          <w:szCs w:val="28"/>
        </w:rPr>
        <w:t xml:space="preserve">) осуществляется ежедневно, кроме выходных и праздничных дней, </w:t>
      </w:r>
      <w:r>
        <w:rPr>
          <w:rFonts w:ascii="Times New Roman" w:hAnsi="Times New Roman" w:cs="Times New Roman"/>
          <w:sz w:val="28"/>
          <w:szCs w:val="28"/>
        </w:rPr>
        <w:t>понедельник- четверг с 8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198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01984">
        <w:rPr>
          <w:rFonts w:ascii="Times New Roman" w:hAnsi="Times New Roman" w:cs="Times New Roman"/>
          <w:sz w:val="28"/>
          <w:szCs w:val="28"/>
        </w:rPr>
        <w:t xml:space="preserve">; в пятницу с </w:t>
      </w:r>
      <w:r>
        <w:rPr>
          <w:rFonts w:ascii="Times New Roman" w:hAnsi="Times New Roman" w:cs="Times New Roman"/>
          <w:sz w:val="28"/>
          <w:szCs w:val="28"/>
        </w:rPr>
        <w:t xml:space="preserve">8:00 </w:t>
      </w:r>
      <w:r w:rsidRPr="00901984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98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07AB6" w:rsidRPr="000448E9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E5CC4">
        <w:rPr>
          <w:rFonts w:ascii="Times New Roman" w:hAnsi="Times New Roman" w:cs="Times New Roman"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</w:rPr>
        <w:t xml:space="preserve"> 8(</w:t>
      </w:r>
      <w:r>
        <w:rPr>
          <w:rFonts w:ascii="Times New Roman" w:hAnsi="Times New Roman" w:cs="Times New Roman"/>
          <w:sz w:val="28"/>
          <w:szCs w:val="28"/>
        </w:rPr>
        <w:t>86196) 42-6-44.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19280A">
        <w:rPr>
          <w:rFonts w:ascii="Times New Roman" w:hAnsi="Times New Roman" w:cs="Times New Roman"/>
          <w:sz w:val="28"/>
          <w:szCs w:val="28"/>
          <w:lang w:val="en-US"/>
        </w:rPr>
        <w:t>arhangelskay</w:t>
      </w:r>
      <w:r w:rsidRPr="0019280A">
        <w:rPr>
          <w:rFonts w:ascii="Times New Roman" w:hAnsi="Times New Roman" w:cs="Times New Roman"/>
          <w:sz w:val="28"/>
          <w:szCs w:val="28"/>
        </w:rPr>
        <w:t xml:space="preserve"> @ </w:t>
      </w:r>
      <w:r w:rsidRPr="0019280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19280A">
        <w:rPr>
          <w:rFonts w:ascii="Times New Roman" w:hAnsi="Times New Roman" w:cs="Times New Roman"/>
          <w:sz w:val="28"/>
          <w:szCs w:val="28"/>
        </w:rPr>
        <w:t xml:space="preserve">. </w:t>
      </w:r>
      <w:r w:rsidRPr="001928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hyperlink r:id="rId7" w:history="1">
        <w:r w:rsidRPr="00AC48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http://arkhang.tih.ru/</w:t>
        </w:r>
      </w:hyperlink>
      <w:r w:rsidRPr="0035403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1.4.2.Информирование заявителей о предоставлении Муниципальной услуги.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в устной, письменной форме (в том числе в форме электронного документа). Должностные лица Администрации, ответственные за предоставление Муниципальной услуги, осуществляют информирование заявителей о местонахождении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 справочных телефонах и почтовых адресах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об адресе официального сайта в информационно-телекоммуникационной сети Интернет (далее – сеть Интернет),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 порядке получения заявителем информации по вопросам предоставления Муниципальной услуги, в том числе с использованием информационно-телекоммуникационных сетей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1.4.3.Порядок получения заявителями информации по вопросам предоставления услуги.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Администрации осуществляется при: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непосредственном обращении заявителя лично по телефону, письменно почтой, электронной почтой, факсимильной связью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01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размещении информационных материалов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представляется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 использованием телефонной связи и информационно-телекоммуникационных сетей общего пользования, посредством публикации в газете «Тихорецкие вести» 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hyperlink r:id="rId8" w:history="1">
        <w:r w:rsidRPr="00901984">
          <w:rPr>
            <w:rFonts w:ascii="Times New Roman" w:hAnsi="Times New Roman" w:cs="Times New Roman"/>
            <w:sz w:val="28"/>
            <w:szCs w:val="28"/>
          </w:rPr>
          <w:t>(приложение №1)</w:t>
        </w:r>
      </w:hyperlink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, графиков личного приема граждан должностными лицами Администрации </w:t>
      </w:r>
      <w:r w:rsidRPr="0090198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01984">
          <w:rPr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Pr="00901984">
        <w:rPr>
          <w:rFonts w:ascii="Times New Roman" w:hAnsi="Times New Roman" w:cs="Times New Roman"/>
          <w:sz w:val="28"/>
          <w:szCs w:val="28"/>
        </w:rPr>
        <w:t>)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в сети Интернет, на информационных стендах отдела.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984">
        <w:rPr>
          <w:rFonts w:ascii="Times New Roman" w:hAnsi="Times New Roman" w:cs="Times New Roman"/>
          <w:sz w:val="28"/>
          <w:szCs w:val="28"/>
        </w:rPr>
        <w:t xml:space="preserve">дминистрации в доступном для обозрения месте размещается вывеска, содержащая информацию о режиме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sz w:val="28"/>
          <w:szCs w:val="28"/>
        </w:rPr>
        <w:t>.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1.4.4.Требования к форме и характеру взаимодействия должностных лиц с заявителями: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при информировании о предоставлении Муниципальной услуги,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гражданину требуется помощь квалифицированного специалиста, сообщается телефонный номер, по которому можно получить необходимую информацию;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при ответе на телефонный звонок должностное лицо называет наименование Администрации, фамилию, имя, отчество, замещаемую должность.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</w:t>
      </w:r>
      <w:r w:rsidRPr="00901984">
        <w:rPr>
          <w:rFonts w:ascii="Times New Roman" w:hAnsi="Times New Roman" w:cs="Times New Roman"/>
          <w:sz w:val="28"/>
          <w:szCs w:val="28"/>
        </w:rPr>
        <w:t>Требования к оформлению информационных стендов.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 тексты настоящего Административного регламента; образец заполнения обращения; адрес (в том числе электронной почты), телефоны и график работы; графики приема граждан муниципальными служащими Администрации.</w:t>
      </w:r>
    </w:p>
    <w:p w:rsidR="00807AB6" w:rsidRPr="00901984" w:rsidRDefault="00807AB6" w:rsidP="008B2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095"/>
      </w:tblGrid>
      <w:tr w:rsidR="00807AB6" w:rsidRPr="00385646">
        <w:tc>
          <w:tcPr>
            <w:tcW w:w="3544" w:type="dxa"/>
          </w:tcPr>
          <w:p w:rsidR="00807AB6" w:rsidRPr="00C23E7C" w:rsidRDefault="00807AB6" w:rsidP="008B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807AB6" w:rsidRPr="00385646">
        <w:tc>
          <w:tcPr>
            <w:tcW w:w="3544" w:type="dxa"/>
          </w:tcPr>
          <w:p w:rsidR="00807AB6" w:rsidRPr="00C23E7C" w:rsidRDefault="00807AB6" w:rsidP="008B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2.1.Наименование</w:t>
            </w:r>
          </w:p>
          <w:p w:rsidR="00807AB6" w:rsidRPr="00C23E7C" w:rsidRDefault="00807AB6" w:rsidP="008B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E6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6B0">
              <w:rPr>
                <w:rFonts w:ascii="Times New Roman" w:hAnsi="Times New Roman" w:cs="Times New Roman"/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</w:tr>
      <w:tr w:rsidR="00807AB6" w:rsidRPr="00385646">
        <w:trPr>
          <w:trHeight w:val="660"/>
        </w:trPr>
        <w:tc>
          <w:tcPr>
            <w:tcW w:w="3544" w:type="dxa"/>
          </w:tcPr>
          <w:p w:rsidR="00807AB6" w:rsidRPr="00C23E7C" w:rsidRDefault="00807AB6" w:rsidP="008B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856B0">
              <w:rPr>
                <w:rFonts w:ascii="Times New Roman" w:hAnsi="Times New Roman" w:cs="Times New Roman"/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</w:tr>
      <w:tr w:rsidR="00807AB6" w:rsidRPr="00385646"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095" w:type="dxa"/>
          </w:tcPr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Письменный, либо направленный в форме электронного документа ответ по существу поставленных в обращении вопросов, входящих в компетенцию Администрации; </w:t>
            </w:r>
          </w:p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</w:rPr>
              <w:t>устный ответ на обращение в ходе личного приема гражданина;</w:t>
            </w:r>
          </w:p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</w:rPr>
              <w:t xml:space="preserve">отказ в рассмотрении обращения с изложением причин </w:t>
            </w:r>
          </w:p>
        </w:tc>
      </w:tr>
      <w:tr w:rsidR="00807AB6" w:rsidRPr="00385646"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30 дней со дня регистрации обращения.</w:t>
            </w:r>
          </w:p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6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запроса в другие органы и организации, на основании части 2 статьи 12 Федерального закона от 02 мая 2006 года № 59-ФЗ «О порядке рассмотрения обращений граждан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856B0">
              <w:rPr>
                <w:rFonts w:ascii="Times New Roman" w:hAnsi="Times New Roman" w:cs="Times New Roman"/>
                <w:sz w:val="24"/>
                <w:szCs w:val="24"/>
              </w:rPr>
              <w:t>Архангельского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заместитель вправе продлить срок рассмотрения обращения не </w:t>
            </w:r>
            <w:r w:rsidRPr="00045567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на 30 дней, уведомив о продлении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рассмотрения 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гражданина, направившего обращение.</w:t>
            </w:r>
          </w:p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Безотлагательно, но не позднее 15 дней со дня регистрации обращения - в случае обращений депутатов представительных органов, связанных с обращениями граждан и не требующих дополнительного изучения и проверки.</w:t>
            </w:r>
          </w:p>
          <w:p w:rsidR="00807AB6" w:rsidRPr="00385646" w:rsidRDefault="00807AB6" w:rsidP="008B2E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руководителю, давшему поручение по рассмотрению обращения, за два дня до истечения срока исполнения</w:t>
            </w:r>
          </w:p>
        </w:tc>
      </w:tr>
      <w:tr w:rsidR="00807AB6" w:rsidRPr="00385646"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0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23E7C">
              <w:rPr>
                <w:rFonts w:ascii="Times New Roman" w:hAnsi="Times New Roman" w:cs="Times New Roman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</w:rPr>
              <w:t>2) Федеральный закон от 29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07AB6" w:rsidRPr="00C23E7C" w:rsidRDefault="00807AB6" w:rsidP="008B2E48">
            <w:pPr>
              <w:pStyle w:val="ConsPlusNormal0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C23E7C">
              <w:rPr>
                <w:rFonts w:ascii="Times New Roman" w:hAnsi="Times New Roman" w:cs="Times New Roman"/>
              </w:rPr>
              <w:t xml:space="preserve">Федеральный </w:t>
            </w:r>
            <w:hyperlink r:id="rId10" w:history="1">
              <w:r w:rsidRPr="00C23E7C">
                <w:rPr>
                  <w:rFonts w:ascii="Times New Roman" w:hAnsi="Times New Roman" w:cs="Times New Roman"/>
                </w:rPr>
                <w:t>закон</w:t>
              </w:r>
            </w:hyperlink>
            <w:r w:rsidRPr="00C23E7C">
              <w:rPr>
                <w:rFonts w:ascii="Times New Roman" w:hAnsi="Times New Roman" w:cs="Times New Roman"/>
              </w:rPr>
              <w:t xml:space="preserve"> от 27 июня 2010 года № 210-ФЗ «Об организации предоставления государственных и муниципальных услуг»;</w:t>
            </w:r>
          </w:p>
          <w:p w:rsidR="00807AB6" w:rsidRPr="00385646" w:rsidRDefault="00807AB6" w:rsidP="008B2E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Закон Краснодарского края от 28 июня 2007 года № 1270-КЗ «О дополнительных гарантиях реализации права граждан на обращение в Краснодарском крае»;</w:t>
            </w:r>
          </w:p>
          <w:p w:rsidR="00807AB6" w:rsidRPr="00AC5D19" w:rsidRDefault="00807AB6" w:rsidP="008B2E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w:r w:rsidRPr="00A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 главы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Архангельского сельского поселения Тихорецкого района</w:t>
            </w:r>
            <w:r w:rsidRPr="00A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февраля</w:t>
            </w:r>
            <w:r w:rsidRPr="00A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Инструкции по делопроизводству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Архангельского сельского поселения Тихорецкого района».</w:t>
            </w:r>
          </w:p>
          <w:p w:rsidR="00807AB6" w:rsidRPr="00385646" w:rsidRDefault="00807AB6" w:rsidP="008B2E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AB6" w:rsidRPr="00385646">
        <w:tc>
          <w:tcPr>
            <w:tcW w:w="3544" w:type="dxa"/>
          </w:tcPr>
          <w:p w:rsidR="00807AB6" w:rsidRPr="00C23E7C" w:rsidRDefault="00807AB6" w:rsidP="008B2E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2.6.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или муниципальной услуги с разделением на документы и информацию, который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взаимодействия</w:t>
            </w:r>
          </w:p>
        </w:tc>
        <w:tc>
          <w:tcPr>
            <w:tcW w:w="6095" w:type="dxa"/>
          </w:tcPr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</w:rPr>
              <w:t>Предложение, заявление или жалоба, направленная в Администрацию в письменной форме либо в форме электронного документа, или устное обращение гражданина в Администрацию.</w:t>
            </w:r>
          </w:p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гражданин предъявляет документ, удостоверяющий личность.</w:t>
            </w:r>
          </w:p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</w:rPr>
              <w:t>К обращениям могут быть приложены копии документов, подтверждающие изложенные в них доводы</w:t>
            </w:r>
          </w:p>
          <w:p w:rsidR="00807AB6" w:rsidRPr="00385646" w:rsidRDefault="00807AB6" w:rsidP="008B2E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B6" w:rsidRPr="00385646">
        <w:trPr>
          <w:trHeight w:val="1439"/>
        </w:trPr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07AB6" w:rsidRPr="00385646">
        <w:trPr>
          <w:trHeight w:val="1199"/>
        </w:trPr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07AB6" w:rsidRPr="00385646">
        <w:trPr>
          <w:trHeight w:val="1161"/>
        </w:trPr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7AB6" w:rsidRPr="00385646">
        <w:trPr>
          <w:trHeight w:val="1833"/>
        </w:trPr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Срок ожидания гражданина в очереди при подаче обращения и получении ответа на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составляет не более 30 минут</w:t>
            </w:r>
          </w:p>
        </w:tc>
      </w:tr>
      <w:tr w:rsidR="00807AB6" w:rsidRPr="00385646"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регистрации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журнале регистрации  входящей корреспонденции</w:t>
            </w:r>
          </w:p>
        </w:tc>
      </w:tr>
      <w:tr w:rsidR="00807AB6" w:rsidRPr="00385646"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2.12.Требования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095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807AB6" w:rsidRPr="00385646" w:rsidRDefault="00807AB6" w:rsidP="008B2E48">
            <w:pPr>
              <w:widowControl w:val="0"/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Места ожидания в очереди на консультацию или получение результатов Муниципальной услуги оборудуются стульями или скамьями (банкетками).</w:t>
            </w:r>
          </w:p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Помещение оборудуется столами, стульями, бумагой, канцелярскими принадлежностями.</w:t>
            </w:r>
          </w:p>
          <w:p w:rsidR="00807AB6" w:rsidRPr="000906A5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807AB6" w:rsidRPr="00385646"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2.13.Показатели доступности и качества Муниципальной услуги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услуги;</w:t>
            </w:r>
          </w:p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своевременное полное информирование о  порядке предоставления Муниципальной услуги на любой стадии рассмотрения обращения;</w:t>
            </w:r>
          </w:p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достоверность предоставляемой заявителям информации о ходе рассмотрения обращения;</w:t>
            </w:r>
          </w:p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удобство получения информации заявителями о порядке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письменной, устной,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заявителя</w:t>
            </w:r>
          </w:p>
        </w:tc>
      </w:tr>
      <w:tr w:rsidR="00807AB6" w:rsidRPr="00385646">
        <w:trPr>
          <w:trHeight w:val="273"/>
        </w:trPr>
        <w:tc>
          <w:tcPr>
            <w:tcW w:w="3544" w:type="dxa"/>
          </w:tcPr>
          <w:p w:rsidR="00807AB6" w:rsidRPr="00385646" w:rsidRDefault="00807AB6" w:rsidP="008B2E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6095" w:type="dxa"/>
          </w:tcPr>
          <w:p w:rsidR="00807AB6" w:rsidRPr="00C23E7C" w:rsidRDefault="00807AB6" w:rsidP="008B2E4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в электронной форме обеспечивает возможность направления заявителем обращения и получения на него ответа в форме электронного документа</w:t>
            </w:r>
          </w:p>
        </w:tc>
      </w:tr>
    </w:tbl>
    <w:p w:rsidR="00807AB6" w:rsidRPr="00901984" w:rsidRDefault="00807AB6" w:rsidP="008B2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3.1.Состав административных процедур (действий) по предоставлению М</w:t>
      </w:r>
      <w:r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прием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обращений граждан;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направление обращений граждан на исполнение;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1984">
        <w:rPr>
          <w:rFonts w:ascii="Times New Roman" w:hAnsi="Times New Roman" w:cs="Times New Roman"/>
          <w:sz w:val="28"/>
          <w:szCs w:val="28"/>
        </w:rPr>
        <w:t xml:space="preserve"> и направление ответов на обращения граждан;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 и проведение личного приема граждан (рассмотрение устного обращения, устный ответ заявителю в ходе личного приема, в остальных случаях дается письменный ответ по существу поставленных в обращении вопросов).</w:t>
      </w:r>
    </w:p>
    <w:p w:rsidR="00807AB6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12"/>
      <w:r w:rsidRPr="0090198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Административному регламенту.</w:t>
      </w:r>
    </w:p>
    <w:p w:rsidR="00807AB6" w:rsidRPr="00B076D3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3.2.Последовательность процедур (действий) должностных лиц Администрации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807AB6" w:rsidRPr="00901984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3.2.1.Прием и первичная обработка письменных </w:t>
      </w:r>
      <w:r>
        <w:rPr>
          <w:rFonts w:ascii="Times New Roman" w:hAnsi="Times New Roman" w:cs="Times New Roman"/>
          <w:sz w:val="28"/>
          <w:szCs w:val="28"/>
        </w:rPr>
        <w:t>обращений</w:t>
      </w:r>
    </w:p>
    <w:p w:rsidR="00807AB6" w:rsidRPr="00901984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Письменное обращение как индивидуальное, так и коллективное доставляется непосредственно гражданином (или </w:t>
      </w:r>
      <w:r>
        <w:rPr>
          <w:rFonts w:ascii="Times New Roman" w:hAnsi="Times New Roman" w:cs="Times New Roman"/>
          <w:sz w:val="28"/>
          <w:szCs w:val="28"/>
        </w:rPr>
        <w:t xml:space="preserve">его законным </w:t>
      </w:r>
      <w:r w:rsidRPr="00901984"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Pr="00901984">
        <w:rPr>
          <w:rFonts w:ascii="Times New Roman" w:hAnsi="Times New Roman" w:cs="Times New Roman"/>
          <w:sz w:val="28"/>
          <w:szCs w:val="28"/>
        </w:rPr>
        <w:t>) при посещении Администрации</w:t>
      </w:r>
      <w:r>
        <w:rPr>
          <w:rFonts w:ascii="Times New Roman" w:hAnsi="Times New Roman" w:cs="Times New Roman"/>
          <w:sz w:val="28"/>
          <w:szCs w:val="28"/>
        </w:rPr>
        <w:t>, а также м</w:t>
      </w:r>
      <w:r w:rsidRPr="00901984">
        <w:rPr>
          <w:rFonts w:ascii="Times New Roman" w:hAnsi="Times New Roman" w:cs="Times New Roman"/>
          <w:sz w:val="28"/>
          <w:szCs w:val="28"/>
        </w:rPr>
        <w:t>ожет поступить по почте, телеграфу, на личном приеме и (или) с использованием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984">
        <w:rPr>
          <w:rFonts w:ascii="Times New Roman" w:hAnsi="Times New Roman" w:cs="Times New Roman"/>
          <w:sz w:val="28"/>
          <w:szCs w:val="28"/>
        </w:rPr>
        <w:t xml:space="preserve"> Интернет (далее – в электронной форме):</w:t>
      </w:r>
    </w:p>
    <w:p w:rsidR="00807AB6" w:rsidRPr="00F84454" w:rsidRDefault="00807AB6" w:rsidP="008B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sz w:val="28"/>
          <w:szCs w:val="28"/>
        </w:rPr>
        <w:t xml:space="preserve">: </w:t>
      </w:r>
      <w:r w:rsidRPr="00F84454">
        <w:rPr>
          <w:rFonts w:ascii="Times New Roman" w:hAnsi="Times New Roman" w:cs="Times New Roman"/>
          <w:sz w:val="28"/>
          <w:szCs w:val="28"/>
          <w:lang w:val="en-US"/>
        </w:rPr>
        <w:t>arhangelskay</w:t>
      </w:r>
      <w:r w:rsidRPr="00F84454">
        <w:rPr>
          <w:rFonts w:ascii="Times New Roman" w:hAnsi="Times New Roman" w:cs="Times New Roman"/>
          <w:sz w:val="28"/>
          <w:szCs w:val="28"/>
        </w:rPr>
        <w:t xml:space="preserve"> @ </w:t>
      </w:r>
      <w:r w:rsidRPr="00F84454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84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4454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81534917"/>
      <w:r>
        <w:rPr>
          <w:rFonts w:ascii="Times New Roman" w:hAnsi="Times New Roman" w:cs="Times New Roman"/>
          <w:sz w:val="28"/>
          <w:szCs w:val="28"/>
        </w:rPr>
        <w:t>п</w:t>
      </w:r>
      <w:r w:rsidRPr="00901984">
        <w:rPr>
          <w:rFonts w:ascii="Times New Roman" w:hAnsi="Times New Roman" w:cs="Times New Roman"/>
          <w:sz w:val="28"/>
          <w:szCs w:val="28"/>
        </w:rPr>
        <w:t xml:space="preserve">рием заявителей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режимом</w:t>
      </w:r>
      <w:r w:rsidRPr="00901984">
        <w:rPr>
          <w:rFonts w:ascii="Times New Roman" w:hAnsi="Times New Roman" w:cs="Times New Roman"/>
          <w:sz w:val="28"/>
          <w:szCs w:val="28"/>
        </w:rPr>
        <w:t xml:space="preserve"> работы</w:t>
      </w:r>
      <w:bookmarkEnd w:id="1"/>
      <w:r w:rsidRPr="00901984">
        <w:rPr>
          <w:rFonts w:ascii="Times New Roman" w:hAnsi="Times New Roman" w:cs="Times New Roman"/>
          <w:sz w:val="28"/>
          <w:szCs w:val="28"/>
        </w:rPr>
        <w:t xml:space="preserve"> Администрации (приложение № 1).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Обращения на имя главы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sz w:val="28"/>
          <w:szCs w:val="28"/>
        </w:rPr>
        <w:t>), е</w:t>
      </w:r>
      <w:r>
        <w:rPr>
          <w:rFonts w:ascii="Times New Roman" w:hAnsi="Times New Roman" w:cs="Times New Roman"/>
          <w:sz w:val="28"/>
          <w:szCs w:val="28"/>
        </w:rPr>
        <w:t>го заместителя, поступающие в А</w:t>
      </w:r>
      <w:r w:rsidRPr="00901984">
        <w:rPr>
          <w:rFonts w:ascii="Times New Roman" w:hAnsi="Times New Roman" w:cs="Times New Roman"/>
          <w:sz w:val="28"/>
          <w:szCs w:val="28"/>
        </w:rPr>
        <w:t>дминистрацию по почте, передаются под рос</w:t>
      </w:r>
      <w:r>
        <w:rPr>
          <w:rFonts w:ascii="Times New Roman" w:hAnsi="Times New Roman" w:cs="Times New Roman"/>
          <w:sz w:val="28"/>
          <w:szCs w:val="28"/>
        </w:rPr>
        <w:t>пись начальнику общего отдела А</w:t>
      </w:r>
      <w:r w:rsidRPr="009019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01984">
        <w:rPr>
          <w:rFonts w:ascii="Times New Roman" w:hAnsi="Times New Roman" w:cs="Times New Roman"/>
          <w:sz w:val="28"/>
          <w:szCs w:val="28"/>
        </w:rPr>
        <w:t>далее – общий отдел) в день поступления.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(либо ответственный специалист)</w:t>
      </w:r>
      <w:r w:rsidRPr="00901984">
        <w:rPr>
          <w:rFonts w:ascii="Times New Roman" w:hAnsi="Times New Roman" w:cs="Times New Roman"/>
          <w:sz w:val="28"/>
          <w:szCs w:val="28"/>
        </w:rPr>
        <w:t xml:space="preserve"> принимает корреспонденцию, вскрывает конверты с письменными обращениями граждан, проверяет на безопасность вложения.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 и другое) сообщает о нем </w:t>
      </w:r>
      <w:r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576405">
        <w:rPr>
          <w:rFonts w:ascii="Times New Roman" w:hAnsi="Times New Roman" w:cs="Times New Roman"/>
          <w:sz w:val="28"/>
          <w:szCs w:val="28"/>
        </w:rPr>
        <w:t>полиции (участковому уполномоченному)</w:t>
      </w:r>
      <w:r w:rsidRPr="005764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Участковый уполномоченный полиции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необходимые меры, докладывает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 сообщает в отдел  МВД по Тихорецкому району.</w:t>
      </w:r>
    </w:p>
    <w:p w:rsidR="00807AB6" w:rsidRPr="00726125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Проверенная корреспонденция </w:t>
      </w:r>
      <w:r>
        <w:rPr>
          <w:rFonts w:ascii="Times New Roman" w:hAnsi="Times New Roman" w:cs="Times New Roman"/>
          <w:sz w:val="28"/>
          <w:szCs w:val="28"/>
        </w:rPr>
        <w:t>регистрируется в журнале входящей корреспонденции.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общего отдела (либо ответственным специалистом) </w:t>
      </w:r>
      <w:r w:rsidRPr="00901984">
        <w:rPr>
          <w:rFonts w:ascii="Times New Roman" w:hAnsi="Times New Roman" w:cs="Times New Roman"/>
          <w:sz w:val="28"/>
          <w:szCs w:val="28"/>
        </w:rPr>
        <w:t xml:space="preserve">письменные обращения проверяются на наличие указанных в них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приложений. При отсутств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ии приложенных документов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 </w:t>
      </w:r>
      <w:r w:rsidRPr="0090198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901984">
          <w:rPr>
            <w:rFonts w:ascii="Times New Roman" w:hAnsi="Times New Roman" w:cs="Times New Roman"/>
            <w:sz w:val="28"/>
            <w:szCs w:val="28"/>
          </w:rPr>
          <w:t>приложения №4</w:t>
        </w:r>
      </w:hyperlink>
      <w:r w:rsidRPr="00901984">
        <w:rPr>
          <w:rFonts w:ascii="Times New Roman" w:hAnsi="Times New Roman" w:cs="Times New Roman"/>
          <w:sz w:val="28"/>
          <w:szCs w:val="28"/>
        </w:rPr>
        <w:t>,5),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также составляется акт </w:t>
      </w:r>
      <w:hyperlink r:id="rId12" w:history="1">
        <w:r w:rsidRPr="00901984">
          <w:rPr>
            <w:rFonts w:ascii="Times New Roman" w:hAnsi="Times New Roman" w:cs="Times New Roman"/>
            <w:sz w:val="28"/>
            <w:szCs w:val="28"/>
          </w:rPr>
          <w:t>(приложение №6)</w:t>
        </w:r>
      </w:hyperlink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на письмо,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 К тексту письма прикладывается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01984">
        <w:rPr>
          <w:rFonts w:ascii="Times New Roman" w:hAnsi="Times New Roman" w:cs="Times New Roman"/>
          <w:sz w:val="28"/>
          <w:szCs w:val="28"/>
        </w:rPr>
        <w:t>кладывается бланк с текстом «письменного обращения к адресату нет».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Служебные письма (на официальном бланке или имеющие штамп организации и подписанные одним из ее руководителей), а также письма депутатов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без приложенных к ним обращений граждан, поступают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и регистрируются начальником общего отдела </w:t>
      </w:r>
      <w:r>
        <w:rPr>
          <w:rFonts w:ascii="Times New Roman" w:hAnsi="Times New Roman" w:cs="Times New Roman"/>
          <w:sz w:val="28"/>
          <w:szCs w:val="28"/>
        </w:rPr>
        <w:t>(либо ответственным специалистом)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последующей  передачей главе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Обращения с пометкой «лично» вскрываются лицом, которому адресовано обращение.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Для приема обращений в электронной форме  применяется программное обеспечение, предусматривающее обязательное заполнение заявителем реквизитов, необходимых для работы с обращением: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вариант отправки ответа заявителю (на указанный почтовый либо электронный адрес).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обращений граждан, поступивших по каналам факсимильной связи,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 общего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аналогично письменным обращениям.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Письменные обращения на имя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984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автором или лицом, представляющим его интересы,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901984">
        <w:rPr>
          <w:rFonts w:ascii="Times New Roman" w:hAnsi="Times New Roman" w:cs="Times New Roman"/>
          <w:sz w:val="28"/>
          <w:szCs w:val="28"/>
        </w:rPr>
        <w:t>общего отдела. Обращения, не содержащие фамилии гражданина и почтового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возвращаются автору или лицу, представляющему его интересы, для внесения недостающих сведений. На копии обращения проставляется штамп-уведомление о пост</w:t>
      </w:r>
      <w:r>
        <w:rPr>
          <w:rFonts w:ascii="Times New Roman" w:hAnsi="Times New Roman" w:cs="Times New Roman"/>
          <w:sz w:val="28"/>
          <w:szCs w:val="28"/>
        </w:rPr>
        <w:t>уплении обращения в А</w:t>
      </w:r>
      <w:r w:rsidRPr="00901984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 указаниями даты поступления, количества листов обращения и контактного телефона, или выдается расписка установленной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 указанием даты приема обращения, количества листов и телефона для справок.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Все письменные обращения, в том числе поступившие по каналам электронной и факсимильной связи, подлежат учету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входящей корреспонденции </w:t>
      </w:r>
      <w:r w:rsidRPr="00576405">
        <w:rPr>
          <w:rFonts w:ascii="Times New Roman" w:hAnsi="Times New Roman" w:cs="Times New Roman"/>
          <w:sz w:val="28"/>
          <w:szCs w:val="28"/>
        </w:rPr>
        <w:t>(Приложение № 10).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подготовка обращений к регистрации.</w:t>
      </w:r>
    </w:p>
    <w:p w:rsidR="00807AB6" w:rsidRDefault="00807AB6" w:rsidP="008B2E48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3.2.2.Регистрация поступающих обращений</w:t>
      </w:r>
    </w:p>
    <w:p w:rsidR="00807AB6" w:rsidRPr="00901984" w:rsidRDefault="00807AB6" w:rsidP="008B2E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поступающие в Администрацию письменные обращения граждан регистрируются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начальником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общего отдела в течение трех дней с даты поступления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регистрации входящей корреспонденции, после чего начальником общего отдела заполняется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регистрационно – 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B0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карточка. 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Информация о персональных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авторов письменных обращений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 обращений, направленных в электронном виде, хранится и обрабатывается с соблюдением требований законодательства о персональных данных.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 и регистрационного номера.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Регистрация обращений осуществляется в пределах календарного года.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регистрационно – контрольную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карточку </w:t>
      </w:r>
      <w:r w:rsidRPr="00901984">
        <w:rPr>
          <w:rFonts w:ascii="Times New Roman" w:hAnsi="Times New Roman" w:cs="Times New Roman"/>
          <w:sz w:val="28"/>
          <w:szCs w:val="28"/>
        </w:rPr>
        <w:t>(приложение № 7)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  вносятся: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дата регистрации;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сведения о повторности или многократности обращения;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штемпеля);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социальное положение и льготная категория (в случае наличия);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пол, возрастная категория;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форма обращения (письмо, телеграмма, Интернет);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вид обращения (жалоба, предложение, заявление, запрос);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количество листов и приложений (если имеются);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указывается, откуда поступило обращение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(из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Тихорецкого района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 т. д.), дата, исходящий номер сопроводительного письма;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проект резолюции и фамилия исполнителя, которому обращение направляется на рассмотрение;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указываются сроки исполнения поручения.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Учет обращений производится по фамилии заявителя.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При регистрации коллективных обращений (обращений, подписанных двумя или более авторами) в регистрационно-контрольную  карточку вносятся первые две разборчиво указанные фамилии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фамилию,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МОУ СОШ № 1).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Если автор (Иванов) пересылает обращение через второе лицо (Петров), указывая его адрес и не указывая свой, то в графе «Ф. И. О.» отмечаются две фамилии: Иванов, Петров.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Если заявитель не указал своей фамилии, то в регистрационно-контрольную  карточку вносится запись «без подписи».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Зарегистрированные письма заявителям не возвращаются (за исключением случаев, предусмотренных федеральным законодательством). По письменному запросу заявителю возвращаются приложения к обращению во время рассмотрения и архивного хранения.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- регистрация обращения и подготовка обращения  к  передаче на рассмотрение.</w:t>
      </w: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3.2.3.Направление на рассмотрение поступивших обращений, в том числе в государственный орган, орган местного самоуправления должностному лицу, в компетенцию которых входит решение по</w:t>
      </w:r>
      <w:r>
        <w:rPr>
          <w:rFonts w:ascii="Times New Roman" w:hAnsi="Times New Roman" w:cs="Times New Roman"/>
          <w:sz w:val="28"/>
          <w:szCs w:val="28"/>
        </w:rPr>
        <w:t>ставленных в обращении вопросов</w:t>
      </w:r>
    </w:p>
    <w:p w:rsidR="00807AB6" w:rsidRPr="00901984" w:rsidRDefault="00807AB6" w:rsidP="008B2E4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 для начала административной процедуры - регистрация письменного обращения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журнале входящей корреспонденции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 оформление регистрационно-контрольной карточки.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общего отдела в день регистрации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с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краткой аннотаци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предыдущих обращений и переда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в этот же день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- заместителю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заместитель главы), должностному лицу</w:t>
      </w:r>
      <w:r>
        <w:rPr>
          <w:rFonts w:ascii="Times New Roman" w:hAnsi="Times New Roman" w:cs="Times New Roman"/>
          <w:color w:val="000000"/>
          <w:sz w:val="28"/>
          <w:szCs w:val="28"/>
        </w:rPr>
        <w:t>, ответственному за подготовку ответа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) для принятия решения о рассмотрени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обращения или направлении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его на рассмотрение по компетенции. При рассмотрении обращения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- заместитель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определяет исполнителей по обращению. После получения резолюции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заместителя главы) обращение передается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начальником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общего отдела для обработки и направления на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лицам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Решение о направлении обращения на рассмотрение принимается исключительно исходя из его содержания, независимо от того, на чье имя оно адресовано.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передаются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для отправки заявителям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Уведомления авторам обращений, поступивших по информационным системам общего пользования (электронная почта), в случае отсутствия почтового адреса либо наличия просьбы заявителя о направлении ответа на электронный адрес направляются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общего отдела на электронный адрес, указанный в обращении.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решение поставленных в письменном обращении вопросов относится к компетенции нескольких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копия обращения в течение семи дней со дня регистрации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 должностным лицам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Письменное обращение, возвращенное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01984">
        <w:rPr>
          <w:rFonts w:ascii="Times New Roman" w:hAnsi="Times New Roman" w:cs="Times New Roman"/>
          <w:sz w:val="28"/>
          <w:szCs w:val="28"/>
        </w:rPr>
        <w:t xml:space="preserve">, как направленное не по компетенции, передается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984">
        <w:rPr>
          <w:rFonts w:ascii="Times New Roman" w:hAnsi="Times New Roman" w:cs="Times New Roman"/>
          <w:sz w:val="28"/>
          <w:szCs w:val="28"/>
        </w:rPr>
        <w:t xml:space="preserve"> для погашения штампа и проставления штампа с новой датой поступления. Заявитель уведомляется о переадресации и новой дате направления обращения.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Если обращение в Администрацию направлено не по территориальной принадлежности (из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Тихорецкий район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обращение автору поручения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района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письмом, за подписью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- заместителя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), о необходимости направления обращения по принадлежности, либо по согласованию  с указанными органами направляет обращение с сопроводительным письмом по принадлежности.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не направляется на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в органы местного самоуправления или должностному лицу, решение или действие (бездействие) которых обжалуется.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если в обращении обжалуется решение или действие (бездействие) органа местного самоуправления или должностного лица, в компетенцию которых входит решение поставленных в обращении вопросов, жалоба (претензия) возвращается гражданину с разъяснениями его права обжаловать соответствующее решение или действие (бездействие) в установленном порядке в суд.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сообщается гражданину, направившему обращение, если его фамилия и почтовый адрес поддаются прочтению. 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также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01984">
        <w:rPr>
          <w:rFonts w:ascii="Times New Roman" w:hAnsi="Times New Roman" w:cs="Times New Roman"/>
          <w:sz w:val="28"/>
          <w:szCs w:val="28"/>
        </w:rPr>
        <w:t xml:space="preserve">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Письменные обращения граждан (копии), коп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регистрационно – контрольных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карточек или сопроводительные письма,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ливают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 общего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отдела,  направляются исполнителям посредством почтовой, факсимильной связи, либо с использованием Журнала рассылки отправляемой корреспонденции 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– направление зарегистрированных писем на рассмотрение исполнителям.</w:t>
      </w:r>
    </w:p>
    <w:p w:rsidR="00807AB6" w:rsidRPr="00901984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3.2.4. Организация и проведение личного приема</w:t>
      </w:r>
    </w:p>
    <w:p w:rsidR="00807AB6" w:rsidRPr="00901984" w:rsidRDefault="00807AB6" w:rsidP="008B2E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241"/>
      <w:r w:rsidRPr="00901984">
        <w:rPr>
          <w:rFonts w:ascii="Times New Roman" w:hAnsi="Times New Roman" w:cs="Times New Roman"/>
          <w:sz w:val="28"/>
          <w:szCs w:val="28"/>
        </w:rPr>
        <w:t>Организация и проведение личного приема граждан в Администрации предусматривает исполнение следующих процедур:</w:t>
      </w:r>
    </w:p>
    <w:bookmarkEnd w:id="2"/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запись на личный прием; проведение личного приема;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рассмотрение письменного обращения по итогам личного приема, принятие по нему решения и направление ответа;</w:t>
      </w:r>
    </w:p>
    <w:p w:rsidR="00807AB6" w:rsidRDefault="00807AB6" w:rsidP="008B2E48">
      <w:pPr>
        <w:spacing w:after="0" w:line="240" w:lineRule="auto"/>
        <w:ind w:firstLine="851"/>
        <w:jc w:val="both"/>
        <w:rPr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фиксация результатов проведенного личного приема</w:t>
      </w:r>
      <w:r>
        <w:rPr>
          <w:sz w:val="28"/>
          <w:szCs w:val="28"/>
        </w:rPr>
        <w:t>.</w:t>
      </w:r>
    </w:p>
    <w:p w:rsidR="00807AB6" w:rsidRPr="00026131" w:rsidRDefault="00807AB6" w:rsidP="008B2E48">
      <w:pPr>
        <w:spacing w:after="0" w:line="240" w:lineRule="auto"/>
        <w:ind w:firstLine="851"/>
        <w:jc w:val="both"/>
        <w:rPr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Pr="0090198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984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обращение гражданина в Администрацию. </w:t>
      </w:r>
    </w:p>
    <w:p w:rsidR="00807AB6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Ежедневный прием посетителей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 с понедельника</w:t>
      </w:r>
      <w:bookmarkStart w:id="3" w:name="sub_133246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четверг </w:t>
      </w:r>
      <w:r>
        <w:rPr>
          <w:rFonts w:ascii="Times New Roman" w:hAnsi="Times New Roman" w:cs="Times New Roman"/>
          <w:sz w:val="28"/>
          <w:szCs w:val="28"/>
        </w:rPr>
        <w:t>с 8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198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01984">
        <w:rPr>
          <w:rFonts w:ascii="Times New Roman" w:hAnsi="Times New Roman" w:cs="Times New Roman"/>
          <w:sz w:val="28"/>
          <w:szCs w:val="28"/>
        </w:rPr>
        <w:t xml:space="preserve">; в пятницу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1984">
        <w:rPr>
          <w:rFonts w:ascii="Times New Roman" w:hAnsi="Times New Roman" w:cs="Times New Roman"/>
          <w:sz w:val="28"/>
          <w:szCs w:val="28"/>
        </w:rPr>
        <w:t>:00 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98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(кроме выходных и праздничных дней),  перерыв с 12.00 до 13.00.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 по предъявлении документа, удостоверяющего личность.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3247"/>
      <w:bookmarkEnd w:id="3"/>
      <w:r w:rsidRPr="00901984">
        <w:rPr>
          <w:rFonts w:ascii="Times New Roman" w:hAnsi="Times New Roman" w:cs="Times New Roman"/>
          <w:sz w:val="28"/>
          <w:szCs w:val="28"/>
        </w:rPr>
        <w:t>Заявителю отказывается в приеме в случае, если он находится в состоянии алкогольного или наркотического опьянения, а также при проявлении агрессии, неадекватного поведения.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заявителя, адрес и краткая аннотация вопроса вносятся в регистрационно - контрольную карточку личного приема граждан (приложение № 8) (далее - карточка личного приема). Должностное лицо, ведущее прием, оказывает заявителю информационно-консультативную помощь, разъясняет порядок разрешения его вопроса, либо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к должностному лицу в компетенции которого находится обозначенный заявителем вопрос.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При необходимости, для рассмотрения поставленных заявителем вопросов, приглашается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Заявитель во время приема вправе оставить письменное обращение (на обращении ставится отметка «принято на личном приеме»), которое регистрируется, и рассматривается в порядке, установленном настоящим Административным регламентом.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вопросов в ходе приема заполняется карточка личного приема, оформляется контрольное поручение по разрешению проблемы, подписывается 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поселения</w:t>
      </w:r>
      <w:r w:rsidRPr="00A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и направляется исполнителю. Время от оформления карточки личного приема до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исполнение - 15 минут. Срок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поручения – пятнадцать дней.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осуществляется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- заместителем главы) и уполномоченными ими лицами по вопросам, отнесенным к их ведению,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при поступлении обращений, рассмотрение которых находится в их компетенции.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 должностными лицами Администрации ежегодно утверждается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помещении Администрации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, на официальном сайте Администрации.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Прием посетителей, запись на личный прием к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- заместителю главы), и непосредственн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 организация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 в Администрации производится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 общего отдела Администрации.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Запись на прием осуществляется по сведениям, представляемым гражданином посредством личного обращения к указанному специалисту Администрации или по сведениям, поступившим в Администрацию посредством почтовой, телеграфной, телефонной, факсимильной, фельдъегерской связи и в форме электронного документа.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О времени приема гражданину сообщается в устной форме (лично, по имеющемуся в поступивших сведениях номеру телефона), при невозможности передачи устного сообщения - в письменной или электронной форме (по адресу, имеющемуся в поступивших сведениях).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33245"/>
      <w:r w:rsidRPr="00901984">
        <w:rPr>
          <w:rFonts w:ascii="Times New Roman" w:hAnsi="Times New Roman" w:cs="Times New Roman"/>
          <w:sz w:val="28"/>
          <w:szCs w:val="28"/>
        </w:rPr>
        <w:t>Изучение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предоставленных гражданином к личному приему и подготовка проектов решений по ним осуществляется по поручению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01984">
        <w:rPr>
          <w:rFonts w:ascii="Times New Roman" w:hAnsi="Times New Roman" w:cs="Times New Roman"/>
          <w:sz w:val="28"/>
          <w:szCs w:val="28"/>
        </w:rPr>
        <w:t xml:space="preserve"> (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в его отсутствие - заместит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елем главы), уполномоченными им</w:t>
      </w:r>
      <w:r w:rsidRPr="006F0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лицами по вопросам, отнесенным к их 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должностными лицами,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в компетенцию которых входит рассмотрение обращения.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 Обращения и необходимые материалы к личному приему граждан не менее чем за 2 дня до даты его проведения представляются лицу, осуществляющему прием, для ознакомления и выработки проекта решения по вопросам обращения.</w:t>
      </w:r>
      <w:bookmarkStart w:id="6" w:name="sub_133249"/>
      <w:bookmarkEnd w:id="4"/>
      <w:bookmarkEnd w:id="5"/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Ответ на устное обращение с согласия гражданина (с внесением соответствующих сведений в карточку личного приема) может быть дан устно в ходе личного приема, если изложенные факты и обстоятельства являются очевидными и не требуют дополнительной проверки.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32412"/>
      <w:bookmarkEnd w:id="6"/>
      <w:r w:rsidRPr="00901984">
        <w:rPr>
          <w:rFonts w:ascii="Times New Roman" w:hAnsi="Times New Roman" w:cs="Times New Roman"/>
          <w:sz w:val="28"/>
          <w:szCs w:val="28"/>
        </w:rPr>
        <w:t>Исходя из доводов обращения, лицо, осуществившее прием, путем наложения соответствующей резолюции принимает организационное решение о рассмотрении обращения и установлении порядка, обеспечивающего наиболее объективное, всестороннее и своевременное рассмотрение поставленных в нем вопросов, в том числе для принятия мер по восстановлению или защите нарушенных прав, свобод и законных интересов гражданина.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A4">
        <w:rPr>
          <w:rFonts w:ascii="Times New Roman" w:hAnsi="Times New Roman" w:cs="Times New Roman"/>
          <w:sz w:val="28"/>
          <w:szCs w:val="28"/>
        </w:rPr>
        <w:t>Сведения о результатах личного приема граждан и принятое решение вносятся в карточку личного приема лицом, осуществившим прием, или должностным лицом Администрации.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 - откуда он получит ответ, либо разъясняет: где, кем и в каком порядке может быть рассмотрено его обращение по существу.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вопросу, либо направление поручения по рассмотрению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обращения.</w:t>
      </w:r>
    </w:p>
    <w:bookmarkEnd w:id="7"/>
    <w:p w:rsidR="00807AB6" w:rsidRPr="00C17EA4" w:rsidRDefault="00807AB6" w:rsidP="008B2E48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3.2.5. Рассмотрение обращений</w:t>
      </w:r>
    </w:p>
    <w:p w:rsidR="00807AB6" w:rsidRPr="00C17EA4" w:rsidRDefault="00807AB6" w:rsidP="008B2E48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</w:rPr>
      </w:pP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Основание для начала административной процедуры – получение исполнителем поручения по рассмотрению письменного обращения.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заявителю. При направлении ответа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, средствам массовой информации,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персональную ответственность за рассмотрение обращения несет должностное лицо, которое в поручении указано первым, им обеспечивается обобщение материалов и готовится ответ заявителю.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Должностное лицо при рассмотрении обращения: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обращения, при этом составляется акт посещения гражданина по обращению (приложение № 10);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создает комиссию для проверки фактов, изложенных в обращении (как правило, с выездом на место и участием заявителя).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Письма с просьбами о личном приеме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содержащее в адресной части пометку «лично», рассматривается на общих основаниях в соответствии с настоящим Административным регламентом.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 рассматриваются в соответствии с настоящим Административным регламентом.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</w:t>
      </w:r>
      <w:r>
        <w:rPr>
          <w:rFonts w:ascii="Times New Roman" w:hAnsi="Times New Roman" w:cs="Times New Roman"/>
          <w:color w:val="000000"/>
          <w:sz w:val="28"/>
          <w:szCs w:val="28"/>
        </w:rPr>
        <w:t>го отсутствие заместитель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 на основании служебной записки исполнителя, рассматривающего обращение </w:t>
      </w:r>
      <w:r w:rsidRPr="00901984">
        <w:rPr>
          <w:rFonts w:ascii="Times New Roman" w:hAnsi="Times New Roman" w:cs="Times New Roman"/>
          <w:sz w:val="28"/>
          <w:szCs w:val="28"/>
        </w:rPr>
        <w:t>(приложение № 11),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безосновательности очередного обращения и прекращении переписки с гражданином по данному вопросу. Сообщение о прекращении переписки в 30-дневный срок со дня регистрации обращения направляется автору за подписью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, его заместителя.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07AB6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- разрешение поднимаемых в обращении проблем, либо необходимые разъяснения по существу поставленных в обращении вопросов со ссылками на нормативные правовые акты.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3.2.6. Оформление ответов на обращения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обращения завершается подготовкой ответа и направлением его заявителю.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Если на обращение дается промежуточный ответ, то в тексте указываются срок или условия окончательного решения вопроса.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на которое дается промежуточный ответ (продление срока рассмотрения), в архив не направляется до разрешения вопросов, поднимаемых в нем.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Оригиналы документов возвращаются исполнителем автору обращения  путем личного вручения или способом, обеспечивающим их сохранность.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Ответы заявителям подписываются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- заместителем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обращения, поступившие из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которым запрашивается информация о результатах рассмотрения, подписываются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- заместителем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На коллективное обращение ответ дается на имя гражданина, по фамилии которого оно учтено (Ивановой В.И. - для сообщения всем заявителям, или Ивановой В. И. -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 адресу электронной почты, указанному в обращении, или в письменной форме по почтовому адресу, указанному в обращении.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  с приложением его копии.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письменном обращении не указаны: фамилия гражданина, направившего обращение, и почтовый адрес, по которому должен быть направлен ответ, ответ на обращение не дается, а списывается по результатам рассмотрения служебной запиской на имя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имя заместителя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 «в дело».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в котором содержатся нецензурные, либо оскорбительные выражения, угрозы жизни, здоровью и имуществу муниципального служащего, членам его семьи,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оставить без ответа по существу поставленных в нем вопросов с уведомлением заявителя о недопустимости злоупотребления правом.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несут установленную законом ответственность за исполнение поручений по обращениям и качество ответов.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согласии должностного лица, дававшего поручение по рассмотрению обращения, с ответом заявителю материалы рассмотрения обращения списываются им «в дело».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если исполнителей несколько и один из них дает промежуточный ответ (срок окончательного рассмотрения не превышает шестидесяти дней), то автору поручения по рассмотрению обращения представляется сводный ответ после рассмотрения обращения всеми исполнителями.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 входящей корреспонденции письменных обращений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записи о выполнении поручений по рассмотрению обращений (дата отправляемого ответа, результат рассмотрения, примечания о взятии на дополнительный контроль или контроль за полным исполнением  по обращению).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Максимальный срок регистрации и отправки ответа - не более одного дня со дня его подписания.</w:t>
      </w: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Административного регламента, в том числе полнотой и качеством предоставления Муниципальной услуги,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01984">
        <w:rPr>
          <w:rFonts w:ascii="Times New Roman" w:hAnsi="Times New Roman" w:cs="Times New Roman"/>
          <w:sz w:val="28"/>
          <w:szCs w:val="28"/>
        </w:rPr>
        <w:t>отдела или должностным лицом, исполняющим его обязанности (далее - должностное лицо).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проводится должностным лицом по обращению (жалобе) заявителя.</w:t>
      </w:r>
      <w:bookmarkStart w:id="8" w:name="sub_1024"/>
      <w:r w:rsidRPr="00901984">
        <w:rPr>
          <w:rFonts w:ascii="Times New Roman" w:hAnsi="Times New Roman" w:cs="Times New Roman"/>
          <w:sz w:val="28"/>
          <w:szCs w:val="28"/>
        </w:rPr>
        <w:t xml:space="preserve"> В ходе проведения проверок должностное лицо выявляет нарушения и принимает меры к их устранению и недопущению.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рассмотрения обращений граждан включает проверк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рассмотрения обращений граждан с выходом (выездом) на место.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проводятся в случае жалоб заявителей на низкое качество рассмотрения обращений граждан, либо выявления нарушений в ходе текущего контроля.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проверок полноты и качества рассмотрения обращений граждан выборочно проверяется достоверность ответов с выездом на место с участием заявителя, либо в телефонной беседе с автором обращения.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результате проверки недостоверности ответа, на основании служебной записки должностного лица, проводившего проверку, на имя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заместителя главы), обращение направляется на повторное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 с поручением главы</w:t>
      </w:r>
      <w:r w:rsidRPr="006F0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(в ег</w:t>
      </w:r>
      <w:r>
        <w:rPr>
          <w:rFonts w:ascii="Times New Roman" w:hAnsi="Times New Roman" w:cs="Times New Roman"/>
          <w:color w:val="000000"/>
          <w:sz w:val="28"/>
          <w:szCs w:val="28"/>
        </w:rPr>
        <w:t>о отсутствие заместителя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 </w:t>
      </w:r>
    </w:p>
    <w:p w:rsidR="00807AB6" w:rsidRPr="00901984" w:rsidRDefault="00807AB6" w:rsidP="008B2E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общего о</w:t>
      </w:r>
      <w:r w:rsidRPr="0090198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984">
        <w:rPr>
          <w:rFonts w:ascii="Times New Roman" w:hAnsi="Times New Roman" w:cs="Times New Roman"/>
          <w:sz w:val="28"/>
          <w:szCs w:val="28"/>
        </w:rPr>
        <w:t xml:space="preserve"> два раза в год проводится выборочный письменный опрос заявителей о наличии, своевременности и качестве ответов на неконтрольные поручения Администрации.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Ежегодно, по итогам проведения мониторинга исполнения Административных регламентов,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01984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выборочную проверку исполнения Административных регламентов.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За действия (бездействие), осуществляемые в ходе предоставления Муниципальной услуги, должностные лица несут ответственность в соответствии с законодательством Российской Федерации. </w:t>
      </w:r>
    </w:p>
    <w:bookmarkEnd w:id="8"/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поручений по обращениям граждан включает: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-постановку поручений по исполнению обращений граждан на контроль;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-сбор и обработку информации о ходе рассмотрения обращений;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-подготовку оперативных запросов исполнителям о ходе и состоянии исполнения поручений по обращениям;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-подготовку и обобщение данных о содержании и сроках исполнения поручений по обращениям граждан;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-снятие обращений с контроля.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постановке обращения на контроль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- заместителем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граждан, а также обращения, имеющие общественное, политическое значение. Постановка обращений на контроль также производится с целью устранения недостатков в работе отделов и управлений Администрации, получения материалов для обзоров почты, аналитических записок и информации, выявления принимавшихся мер в случае повторных (многократных) обращений.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поступающие из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,  как правило, ставятся на контроль, в том числе с целью получения материалов для ежеквартальных отчетов о рассмотрении обращений граждан. 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своевременным и полным рассмотрением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начальником общего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AB6" w:rsidRPr="0018369E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Ответы на обращения, поставленные на контроль в администрации края, депутатами Государственной Думы Федерального Собрания Российской Федерации и Законодательного Собрания края, депутатами Совета муниципального образования Тихорецкий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главой муниципального образования Тихорецкий район,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исполнителями за подписью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 (в его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- заместителя главы</w:t>
      </w:r>
      <w:r w:rsidRPr="0018369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9E">
        <w:rPr>
          <w:rFonts w:ascii="Times New Roman" w:hAnsi="Times New Roman" w:cs="Times New Roman"/>
          <w:color w:val="000000"/>
          <w:sz w:val="28"/>
          <w:szCs w:val="28"/>
        </w:rPr>
        <w:t>Обращения, по которым администрацией района запрашивается информация о результатах рассмотрения, после исполнения подлежат возврату со всеми материалами в отдел по работе с обращениями граждан администрации района, при этом в ответе на бланке указывается номер и дата регистрации письма в администрации района, номер и дата регистрации направляемого ответа, инициалы, фамилия и номер служебного телефона исполнителя. К ответу прикладываются: копия обращения, копия ответа заявителю и другие востребованные согласно поручению материалы. В деле у исполнителя остаются: поручение, копия обращения, копия ответа на поручение, копия ответа заявителю и сопутствующие рассмотрению обращения материалы.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Проекты ответов на обращения, поставленные на контроль в федеральных органах государственной власти, членами Совета Федерации, депутатами Государственной Думы Федерального Собрания Российской Федерации и Законодательного Собрания Краснодарского 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Тихорецкий район,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исполнителями за подписью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- заместителя главы)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в отдел по работе с обращениями граждан с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копиями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и приложений к ним.</w:t>
      </w:r>
    </w:p>
    <w:p w:rsidR="00807AB6" w:rsidRPr="004A19D7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Подлинники обращений граждан возвращаются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F0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на них штампа «Подлежит возврату» и специальной отметки в сопроводительном письме.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хранятся их копии</w:t>
      </w:r>
      <w:r>
        <w:rPr>
          <w:rFonts w:ascii="Times New Roman" w:hAnsi="Times New Roman" w:cs="Times New Roman"/>
          <w:color w:val="000000"/>
          <w:sz w:val="28"/>
          <w:szCs w:val="28"/>
        </w:rPr>
        <w:t>, со сроком хранения – 5 лет.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Для организации контроля за ходом рассмотрения обращений граждан используются вторые экземпляры поручений по их рассмотрению.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Если в ответе, поступившем в Администрацию, указывается, что вопрос, поставленный заявителем, будет решен в течение определенного времени, обращение ставится на дополнительный контроль. Продолжительность дополнительного рассмотрения не превышает 30 дней.</w:t>
      </w:r>
    </w:p>
    <w:p w:rsidR="00807AB6" w:rsidRPr="00901984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Pr="00901984" w:rsidRDefault="00807AB6" w:rsidP="008B2E4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5.Досудебный (внесудебный) порядок обжалования решений и действий (бездействия) сотрудников отдела по работе с обращениями граждан, а также должностных лиц, муниципальных служащих </w:t>
      </w:r>
    </w:p>
    <w:p w:rsidR="00807AB6" w:rsidRPr="00901984" w:rsidRDefault="00807AB6" w:rsidP="008B2E48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отдела по работе с обращениями граждан,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5.2.Заявитель может обратиться с жалобой, в том числе в следующих случаях:</w:t>
      </w:r>
      <w:bookmarkStart w:id="9" w:name="sub_110101"/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регистрации запроса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>аявителя о предоставлении Муниципальной услуги;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2"/>
      <w:bookmarkEnd w:id="9"/>
      <w:r w:rsidRPr="00901984">
        <w:rPr>
          <w:rFonts w:ascii="Times New Roman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807AB6" w:rsidRPr="00B4457E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10103"/>
      <w:bookmarkEnd w:id="10"/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B4457E">
        <w:rPr>
          <w:rFonts w:ascii="Times New Roman" w:hAnsi="Times New Roman" w:cs="Times New Roman"/>
          <w:sz w:val="28"/>
          <w:szCs w:val="28"/>
        </w:rPr>
        <w:t>$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0104"/>
      <w:bookmarkEnd w:id="11"/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, у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>аявителя;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110105"/>
      <w:bookmarkEnd w:id="12"/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110106"/>
      <w:bookmarkEnd w:id="13"/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затребование с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10107"/>
      <w:bookmarkEnd w:id="14"/>
      <w:r w:rsidRPr="00901984">
        <w:rPr>
          <w:rFonts w:ascii="Times New Roman" w:hAnsi="Times New Roman" w:cs="Times New Roman"/>
          <w:sz w:val="28"/>
          <w:szCs w:val="28"/>
          <w:lang w:eastAsia="en-US"/>
        </w:rPr>
        <w:t xml:space="preserve">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9864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7AB6" w:rsidRPr="00901984" w:rsidRDefault="00807AB6" w:rsidP="008B2E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1021"/>
      <w:r w:rsidRPr="00901984">
        <w:rPr>
          <w:rFonts w:ascii="Times New Roman" w:hAnsi="Times New Roman" w:cs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17" w:name="sub_11022"/>
      <w:bookmarkEnd w:id="16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(в его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сети Интернет, официального сайта Администрации, единого портала государственных и муниципальных услуг (функций) либо портала государственных и муниципальных услуг (функций) Краснодарского края,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>аявителя.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5"/>
      <w:bookmarkEnd w:id="17"/>
      <w:r w:rsidRPr="00901984">
        <w:rPr>
          <w:rFonts w:ascii="Times New Roman" w:hAnsi="Times New Roman" w:cs="Times New Roman"/>
          <w:sz w:val="28"/>
          <w:szCs w:val="28"/>
        </w:rPr>
        <w:t>5.5.Жалоба должна содержать: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51"/>
      <w:bookmarkEnd w:id="18"/>
      <w:r>
        <w:rPr>
          <w:rFonts w:ascii="Times New Roman" w:hAnsi="Times New Roman" w:cs="Times New Roman"/>
          <w:sz w:val="28"/>
          <w:szCs w:val="28"/>
        </w:rPr>
        <w:t>Ф.И.О.</w:t>
      </w:r>
      <w:r w:rsidRPr="00901984">
        <w:rPr>
          <w:rFonts w:ascii="Times New Roman" w:hAnsi="Times New Roman" w:cs="Times New Roman"/>
          <w:sz w:val="28"/>
          <w:szCs w:val="28"/>
        </w:rPr>
        <w:t xml:space="preserve"> должностного лица, решения и действия (бездействие) которых обжалуются;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52"/>
      <w:bookmarkEnd w:id="19"/>
      <w:r w:rsidRPr="00901984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>аявителю;</w:t>
      </w:r>
    </w:p>
    <w:p w:rsidR="00807AB6" w:rsidRPr="00901984" w:rsidRDefault="00807AB6" w:rsidP="008B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1984">
        <w:rPr>
          <w:rFonts w:ascii="Times New Roman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должностного лица;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54"/>
      <w:bookmarkEnd w:id="20"/>
      <w:r w:rsidRPr="00901984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</w:t>
      </w:r>
      <w:r w:rsidRPr="00901984">
        <w:rPr>
          <w:rFonts w:ascii="Times New Roman" w:hAnsi="Times New Roman" w:cs="Times New Roman"/>
          <w:sz w:val="28"/>
          <w:szCs w:val="28"/>
          <w:lang w:eastAsia="en-US"/>
        </w:rPr>
        <w:t>должностного лица.</w:t>
      </w:r>
      <w:r w:rsidRPr="00901984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807AB6" w:rsidRPr="00C14318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26"/>
      <w:bookmarkEnd w:id="21"/>
      <w:r w:rsidRPr="00901984">
        <w:rPr>
          <w:rFonts w:ascii="Times New Roman" w:hAnsi="Times New Roman" w:cs="Times New Roman"/>
          <w:sz w:val="28"/>
          <w:szCs w:val="28"/>
        </w:rPr>
        <w:t xml:space="preserve">5.6.Жалоба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(в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заместителем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01984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3" w:name="sub_11027"/>
      <w:bookmarkEnd w:id="22"/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5.7.По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(в его 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0198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271"/>
      <w:bookmarkEnd w:id="23"/>
      <w:r w:rsidRPr="00901984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984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</w:rPr>
        <w:t>;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272"/>
      <w:bookmarkEnd w:id="24"/>
      <w:r w:rsidRPr="0090198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28"/>
      <w:bookmarkEnd w:id="25"/>
      <w:r w:rsidRPr="00901984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7AB6" w:rsidRPr="00901984" w:rsidRDefault="00807AB6" w:rsidP="008B2E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bookmarkStart w:id="27" w:name="sub_11029"/>
      <w:bookmarkEnd w:id="26"/>
      <w:r w:rsidRPr="00901984">
        <w:rPr>
          <w:rFonts w:ascii="Times New Roman" w:hAnsi="Times New Roman" w:cs="Times New Roman"/>
          <w:sz w:val="28"/>
          <w:szCs w:val="28"/>
        </w:rPr>
        <w:t>5.9.В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(в его 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заместитель главы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1984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sz w:val="28"/>
          <w:szCs w:val="28"/>
        </w:rPr>
        <w:t>прокуратуры.</w:t>
      </w:r>
      <w:bookmarkEnd w:id="15"/>
      <w:bookmarkEnd w:id="27"/>
    </w:p>
    <w:p w:rsidR="00807AB6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Архангельского</w:t>
      </w:r>
    </w:p>
    <w:p w:rsidR="00807AB6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Тихорецкого района                                        А.В.Волокитин</w:t>
      </w:r>
    </w:p>
    <w:p w:rsidR="00807AB6" w:rsidRPr="00602F58" w:rsidRDefault="00807AB6" w:rsidP="008B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864AB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ПРИЛОЖЕНИЕ № 1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A0D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A0DCA">
        <w:rPr>
          <w:rFonts w:ascii="Times New Roman" w:hAnsi="Times New Roman" w:cs="Times New Roman"/>
          <w:sz w:val="28"/>
          <w:szCs w:val="28"/>
        </w:rPr>
        <w:t xml:space="preserve">«Рассмотрение обращений граждан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6755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РЕЖИМ </w:t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работы администрации</w:t>
      </w:r>
      <w:r w:rsidRPr="009864AB">
        <w:rPr>
          <w:rFonts w:ascii="Times New Roman" w:hAnsi="Times New Roman" w:cs="Times New Roman"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482FCE" w:rsidRDefault="00807AB6" w:rsidP="008B2E4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482F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B2598F">
        <w:rPr>
          <w:rFonts w:ascii="Times New Roman" w:hAnsi="Times New Roman" w:cs="Times New Roman"/>
          <w:sz w:val="28"/>
          <w:szCs w:val="28"/>
        </w:rPr>
        <w:t xml:space="preserve">352117, Россия, Краснодарский край, Тихорецкий район, станица Архангельская, ул. </w:t>
      </w:r>
      <w:r w:rsidRPr="00B2598F">
        <w:rPr>
          <w:rFonts w:ascii="Times New Roman" w:hAnsi="Times New Roman" w:cs="Times New Roman"/>
          <w:color w:val="000000"/>
          <w:sz w:val="28"/>
          <w:szCs w:val="28"/>
        </w:rPr>
        <w:t>Ленина, 21</w:t>
      </w:r>
      <w:r w:rsidRPr="00482FCE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осуществляется ежедневно, кроме выходных и праздничных дней: понедельник-</w:t>
      </w:r>
      <w:r w:rsidRPr="007A0DCA">
        <w:rPr>
          <w:rFonts w:ascii="Times New Roman" w:hAnsi="Times New Roman" w:cs="Times New Roman"/>
          <w:sz w:val="28"/>
          <w:szCs w:val="28"/>
        </w:rPr>
        <w:t xml:space="preserve">четверг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0DCA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DCA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DCA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0DCA">
        <w:rPr>
          <w:rFonts w:ascii="Times New Roman" w:hAnsi="Times New Roman" w:cs="Times New Roman"/>
          <w:sz w:val="28"/>
          <w:szCs w:val="28"/>
        </w:rPr>
        <w:t>.00 часов, пятница с</w:t>
      </w:r>
      <w:r w:rsidRPr="00482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0DCA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DCA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DCA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0DCA">
        <w:rPr>
          <w:rFonts w:ascii="Times New Roman" w:hAnsi="Times New Roman" w:cs="Times New Roman"/>
          <w:sz w:val="28"/>
          <w:szCs w:val="28"/>
        </w:rPr>
        <w:t>.00 часов.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Телефон/факс для приема письменных обращений                             граждан: 8(</w:t>
      </w:r>
      <w:r w:rsidRPr="00482FCE">
        <w:rPr>
          <w:rFonts w:ascii="Times New Roman" w:hAnsi="Times New Roman" w:cs="Times New Roman"/>
          <w:sz w:val="28"/>
          <w:szCs w:val="28"/>
        </w:rPr>
        <w:t>8619</w:t>
      </w:r>
      <w:r w:rsidRPr="00234A53">
        <w:rPr>
          <w:rFonts w:ascii="Times New Roman" w:hAnsi="Times New Roman" w:cs="Times New Roman"/>
          <w:sz w:val="28"/>
          <w:szCs w:val="28"/>
        </w:rPr>
        <w:t>6</w:t>
      </w:r>
      <w:r w:rsidRPr="007A0DCA">
        <w:rPr>
          <w:rFonts w:ascii="Times New Roman" w:hAnsi="Times New Roman" w:cs="Times New Roman"/>
          <w:sz w:val="28"/>
          <w:szCs w:val="28"/>
        </w:rPr>
        <w:t>)</w:t>
      </w:r>
      <w:r w:rsidRPr="00234A53">
        <w:rPr>
          <w:rFonts w:ascii="Times New Roman" w:hAnsi="Times New Roman" w:cs="Times New Roman"/>
          <w:sz w:val="28"/>
          <w:szCs w:val="28"/>
        </w:rPr>
        <w:t>42-3-61</w:t>
      </w:r>
      <w:r w:rsidRPr="007A0DCA">
        <w:rPr>
          <w:rFonts w:ascii="Times New Roman" w:hAnsi="Times New Roman" w:cs="Times New Roman"/>
          <w:sz w:val="28"/>
          <w:szCs w:val="28"/>
        </w:rPr>
        <w:t>.</w:t>
      </w:r>
    </w:p>
    <w:p w:rsidR="00807AB6" w:rsidRPr="00234A53" w:rsidRDefault="00807AB6" w:rsidP="008B2E48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Телефон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A0DC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4A53">
        <w:rPr>
          <w:rFonts w:ascii="Times New Roman" w:hAnsi="Times New Roman" w:cs="Times New Roman"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4A53">
        <w:rPr>
          <w:rFonts w:ascii="Times New Roman" w:hAnsi="Times New Roman" w:cs="Times New Roman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z w:val="28"/>
          <w:szCs w:val="28"/>
        </w:rPr>
        <w:t>8 (</w:t>
      </w:r>
      <w:r w:rsidRPr="00234A53">
        <w:rPr>
          <w:rFonts w:ascii="Times New Roman" w:hAnsi="Times New Roman" w:cs="Times New Roman"/>
          <w:sz w:val="28"/>
          <w:szCs w:val="28"/>
        </w:rPr>
        <w:t>8619</w:t>
      </w:r>
      <w:r w:rsidRPr="0016362D">
        <w:rPr>
          <w:rFonts w:ascii="Times New Roman" w:hAnsi="Times New Roman" w:cs="Times New Roman"/>
          <w:sz w:val="28"/>
          <w:szCs w:val="28"/>
        </w:rPr>
        <w:t>6</w:t>
      </w:r>
      <w:r w:rsidRPr="007A0DCA">
        <w:rPr>
          <w:rFonts w:ascii="Times New Roman" w:hAnsi="Times New Roman" w:cs="Times New Roman"/>
          <w:sz w:val="28"/>
          <w:szCs w:val="28"/>
        </w:rPr>
        <w:t xml:space="preserve">) </w:t>
      </w:r>
      <w:r w:rsidRPr="0016362D">
        <w:rPr>
          <w:rFonts w:ascii="Times New Roman" w:hAnsi="Times New Roman" w:cs="Times New Roman"/>
          <w:sz w:val="28"/>
          <w:szCs w:val="28"/>
        </w:rPr>
        <w:t>42-3-63</w:t>
      </w:r>
      <w:r w:rsidRPr="007A0DCA">
        <w:rPr>
          <w:rFonts w:ascii="Times New Roman" w:hAnsi="Times New Roman" w:cs="Times New Roman"/>
          <w:sz w:val="28"/>
          <w:szCs w:val="28"/>
        </w:rPr>
        <w:t>.</w:t>
      </w:r>
    </w:p>
    <w:p w:rsidR="00807AB6" w:rsidRPr="004A19D7" w:rsidRDefault="00807AB6" w:rsidP="008B2E48">
      <w:pPr>
        <w:shd w:val="clear" w:color="auto" w:fill="FFFFFF"/>
        <w:tabs>
          <w:tab w:val="left" w:pos="53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7A0DCA">
        <w:rPr>
          <w:rFonts w:ascii="Times New Roman" w:hAnsi="Times New Roman" w:cs="Times New Roman"/>
          <w:sz w:val="28"/>
          <w:szCs w:val="28"/>
        </w:rPr>
        <w:t xml:space="preserve"> почты </w:t>
      </w:r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0A6669">
        <w:rPr>
          <w:rFonts w:ascii="Times New Roman" w:hAnsi="Times New Roman" w:cs="Times New Roman"/>
          <w:sz w:val="28"/>
          <w:szCs w:val="28"/>
        </w:rPr>
        <w:t xml:space="preserve"> </w:t>
      </w:r>
      <w:r w:rsidRPr="0019280A">
        <w:rPr>
          <w:rFonts w:ascii="Times New Roman" w:hAnsi="Times New Roman" w:cs="Times New Roman"/>
          <w:sz w:val="28"/>
          <w:szCs w:val="28"/>
          <w:lang w:val="en-US"/>
        </w:rPr>
        <w:t>arhangelskay</w:t>
      </w:r>
      <w:r w:rsidRPr="0019280A">
        <w:rPr>
          <w:rFonts w:ascii="Times New Roman" w:hAnsi="Times New Roman" w:cs="Times New Roman"/>
          <w:sz w:val="28"/>
          <w:szCs w:val="28"/>
        </w:rPr>
        <w:t xml:space="preserve"> @ </w:t>
      </w:r>
      <w:r w:rsidRPr="0019280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19280A">
        <w:rPr>
          <w:rFonts w:ascii="Times New Roman" w:hAnsi="Times New Roman" w:cs="Times New Roman"/>
          <w:sz w:val="28"/>
          <w:szCs w:val="28"/>
        </w:rPr>
        <w:t xml:space="preserve">. </w:t>
      </w:r>
      <w:r w:rsidRPr="001928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AB6" w:rsidRPr="007A0DCA" w:rsidRDefault="00807AB6" w:rsidP="008B2E48">
      <w:pPr>
        <w:shd w:val="clear" w:color="auto" w:fill="FFFFFF"/>
        <w:tabs>
          <w:tab w:val="left" w:pos="53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7A0DC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Pr="00B4594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http://arkhang.tih.ru/</w:t>
        </w:r>
      </w:hyperlink>
      <w:r w:rsidRPr="00B45947">
        <w:rPr>
          <w:rFonts w:ascii="Times New Roman" w:hAnsi="Times New Roman" w:cs="Times New Roman"/>
          <w:sz w:val="28"/>
          <w:szCs w:val="28"/>
        </w:rPr>
        <w:t>.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Архангельского 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   А.В.Волокитин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4A19D7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>ПРИЛОЖЕНИЕ № 2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предоставления м</w:t>
      </w:r>
      <w:r w:rsidRPr="007A0DC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услуги «Рассмотрение обращений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Архангельского сельского </w:t>
      </w:r>
      <w:r w:rsidRPr="00E6755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ГРАФИК</w:t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приема граждан должностными лицами 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B2598F">
        <w:rPr>
          <w:rFonts w:ascii="Times New Roman" w:hAnsi="Times New Roman" w:cs="Times New Roman"/>
          <w:sz w:val="28"/>
          <w:szCs w:val="28"/>
        </w:rPr>
        <w:t xml:space="preserve">352117, Россия, Краснодарский край, Тихорецкий район, станица Архангельская, ул. </w:t>
      </w:r>
      <w:r w:rsidRPr="00B2598F">
        <w:rPr>
          <w:rFonts w:ascii="Times New Roman" w:hAnsi="Times New Roman" w:cs="Times New Roman"/>
          <w:color w:val="000000"/>
          <w:sz w:val="28"/>
          <w:szCs w:val="28"/>
        </w:rPr>
        <w:t>Ленина, 21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754"/>
        <w:gridCol w:w="5103"/>
        <w:gridCol w:w="3503"/>
      </w:tblGrid>
      <w:tr w:rsidR="00807AB6" w:rsidRPr="00385646">
        <w:trPr>
          <w:trHeight w:val="270"/>
        </w:trPr>
        <w:tc>
          <w:tcPr>
            <w:tcW w:w="75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День недели, время, телефон</w:t>
            </w:r>
          </w:p>
        </w:tc>
      </w:tr>
      <w:tr w:rsidR="00807AB6" w:rsidRPr="00385646">
        <w:trPr>
          <w:trHeight w:val="69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Архангельского сельского</w:t>
            </w:r>
          </w:p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поселения Тихорецкого района</w:t>
            </w: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 xml:space="preserve"> (каб.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B6" w:rsidRPr="00FC7939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9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</w:t>
            </w:r>
          </w:p>
          <w:p w:rsidR="00807AB6" w:rsidRPr="00FC7939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9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  <w:p w:rsidR="00807AB6" w:rsidRPr="00FC7939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7939"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11.00</w:t>
            </w:r>
            <w:r w:rsidRPr="00FC79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793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8616642644</w:t>
            </w:r>
          </w:p>
        </w:tc>
      </w:tr>
      <w:tr w:rsidR="00807AB6" w:rsidRPr="00385646">
        <w:trPr>
          <w:trHeight w:val="117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Архангельского сельского поселения</w:t>
            </w:r>
            <w:r w:rsidRPr="00385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(каб.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B6" w:rsidRPr="00385646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5646">
              <w:rPr>
                <w:rFonts w:ascii="Times New Roman" w:hAnsi="Times New Roman" w:cs="Times New Roman"/>
                <w:sz w:val="23"/>
                <w:szCs w:val="23"/>
              </w:rPr>
              <w:t>еженедельно понедельник</w:t>
            </w:r>
          </w:p>
          <w:p w:rsidR="00807AB6" w:rsidRPr="00FC7939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7939"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11.00</w:t>
            </w:r>
            <w:r w:rsidRPr="00FC79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807AB6" w:rsidRPr="00FC7939" w:rsidRDefault="00807AB6" w:rsidP="008B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39">
              <w:rPr>
                <w:rFonts w:ascii="Times New Roman" w:hAnsi="Times New Roman" w:cs="Times New Roman"/>
                <w:sz w:val="24"/>
                <w:szCs w:val="24"/>
              </w:rPr>
              <w:t>т.8619642361</w:t>
            </w:r>
          </w:p>
        </w:tc>
      </w:tr>
    </w:tbl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Заместитель главы Архангельского</w:t>
      </w:r>
    </w:p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сельского поселения Тихорецкого района                                            А.В.Волокитин</w:t>
      </w:r>
    </w:p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ПРИЛОЖЕНИЕ № 3</w:t>
      </w:r>
    </w:p>
    <w:p w:rsidR="00807AB6" w:rsidRPr="00825B6C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0DC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услуги «Рассмотрение обращений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>граждан в администрации</w:t>
      </w:r>
      <w:r w:rsidRPr="00F3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>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БЛОК – СХЕМА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3.45pt;margin-top:12.9pt;width:423pt;height:43.9pt;z-index:251651072;visibility:visible">
            <v:textbox>
              <w:txbxContent>
                <w:p w:rsidR="00807AB6" w:rsidRPr="007A0DCA" w:rsidRDefault="00807AB6" w:rsidP="007A0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услуга «Рассмотрение обращений граждан в администрации</w:t>
                  </w:r>
                  <w:r w:rsidRPr="00F34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3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Архангельского сельского поселения Тихорецкого района</w:t>
                  </w:r>
                  <w:r w:rsidRPr="007A0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07AB6" w:rsidRPr="00385646">
        <w:trPr>
          <w:trHeight w:val="135"/>
        </w:trPr>
        <w:tc>
          <w:tcPr>
            <w:tcW w:w="324" w:type="dxa"/>
          </w:tcPr>
          <w:p w:rsidR="00807AB6" w:rsidRPr="00385646" w:rsidRDefault="00807AB6" w:rsidP="008B2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225pt;margin-top:3.35pt;width:154.05pt;height:28.05pt;z-index:251658240;visibility:visible">
            <v:stroke endarrow="classic"/>
          </v:shape>
        </w:pict>
      </w:r>
      <w:r>
        <w:rPr>
          <w:noProof/>
        </w:rPr>
        <w:pict>
          <v:shape id="AutoShape 14" o:spid="_x0000_s1028" type="#_x0000_t32" style="position:absolute;left:0;text-align:left;margin-left:108pt;margin-top:3.35pt;width:117pt;height:36.85pt;flip:x;z-index:251661312;visibility:visible">
            <v:stroke endarrow="classic"/>
          </v:shape>
        </w:pic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3" o:spid="_x0000_s1029" style="position:absolute;margin-left:279pt;margin-top:5.05pt;width:141pt;height:54.2pt;z-index:251652096;visibility:visible">
            <v:textbox style="mso-next-textbox:#Rectangle 3">
              <w:txbxContent>
                <w:p w:rsidR="00807AB6" w:rsidRPr="007A0DCA" w:rsidRDefault="00807AB6" w:rsidP="007A0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личного приема граждан</w:t>
                  </w:r>
                </w:p>
              </w:txbxContent>
            </v:textbox>
          </v:rect>
        </w:pict>
      </w:r>
    </w:p>
    <w:p w:rsidR="00807AB6" w:rsidRPr="007A0DCA" w:rsidRDefault="00807AB6" w:rsidP="008B2E48">
      <w:pPr>
        <w:shd w:val="clear" w:color="auto" w:fill="FFFFFF"/>
        <w:tabs>
          <w:tab w:val="left" w:pos="1134"/>
          <w:tab w:val="left" w:pos="4820"/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4" o:spid="_x0000_s1030" style="position:absolute;margin-left:0;margin-top:1.4pt;width:127.5pt;height:39pt;z-index:251653120;visibility:visible">
            <v:textbox style="mso-next-textbox:#Rectangle 4">
              <w:txbxContent>
                <w:p w:rsidR="00807AB6" w:rsidRPr="007A0DCA" w:rsidRDefault="00807AB6" w:rsidP="007A0D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обращений граждан</w:t>
                  </w:r>
                </w:p>
                <w:p w:rsidR="00807AB6" w:rsidRDefault="00807AB6" w:rsidP="007A0DCA">
                  <w:pPr>
                    <w:spacing w:after="0"/>
                  </w:pPr>
                </w:p>
              </w:txbxContent>
            </v:textbox>
          </v:rect>
        </w:pict>
      </w: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31" type="#_x0000_t32" style="position:absolute;margin-left:351pt;margin-top:8.45pt;width:0;height:27.65pt;z-index:251663360;visibility:visible">
            <v:stroke endarrow="classic"/>
          </v:shape>
        </w:pict>
      </w:r>
      <w:r>
        <w:rPr>
          <w:noProof/>
        </w:rPr>
        <w:pict>
          <v:shape id="AutoShape 11" o:spid="_x0000_s1032" type="#_x0000_t32" style="position:absolute;margin-left:63pt;margin-top:2.75pt;width:0;height:27.65pt;z-index:251660288;visibility:visible">
            <v:stroke endarrow="classic"/>
          </v:shape>
        </w:pict>
      </w: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7" o:spid="_x0000_s1033" style="position:absolute;margin-left:270pt;margin-top:10.15pt;width:2in;height:69.2pt;z-index:251656192;visibility:visible">
            <v:textbox>
              <w:txbxContent>
                <w:p w:rsidR="00807AB6" w:rsidRPr="007A0DCA" w:rsidRDefault="00807AB6" w:rsidP="007A0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устного обращения руководителем, ведущим прием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4" style="position:absolute;margin-left:0;margin-top:4.45pt;width:127.5pt;height:51.4pt;z-index:251654144;visibility:visible">
            <v:textbox style="mso-next-textbox:#Rectangle 5">
              <w:txbxContent>
                <w:p w:rsidR="00807AB6" w:rsidRPr="007A0DCA" w:rsidRDefault="00807AB6" w:rsidP="007A0D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обращений граждан на рассмотрение</w:t>
                  </w:r>
                </w:p>
              </w:txbxContent>
            </v:textbox>
          </v:rect>
        </w:pict>
      </w: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line id="_x0000_s1035" style="position:absolute;flip:x;z-index:251662336" from="126pt,8.2pt" to="270pt,8.2pt">
            <v:stroke endarrow="block"/>
          </v:line>
        </w:pict>
      </w:r>
    </w:p>
    <w:p w:rsidR="00807AB6" w:rsidRPr="007A0DCA" w:rsidRDefault="00807AB6" w:rsidP="008B2E48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AutoShape 10" o:spid="_x0000_s1036" type="#_x0000_t32" style="position:absolute;margin-left:63pt;margin-top:7.85pt;width:.05pt;height:32.8pt;z-index:251659264;visibility:visible">
            <v:stroke endarrow="classic"/>
          </v:shape>
        </w:pict>
      </w:r>
    </w:p>
    <w:p w:rsidR="00807AB6" w:rsidRDefault="00807AB6" w:rsidP="008B2E48">
      <w:pPr>
        <w:shd w:val="clear" w:color="auto" w:fill="FFFFFF"/>
        <w:tabs>
          <w:tab w:val="left" w:pos="805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351pt;margin-top:2.85pt;width:0;height:27.65pt;z-index:251664384;visibility:visible">
            <v:stroke endarrow="classic"/>
          </v:shape>
        </w:pict>
      </w:r>
      <w:r>
        <w:rPr>
          <w:noProof/>
        </w:rPr>
        <w:pict>
          <v:rect id="Rectangle 6" o:spid="_x0000_s1038" style="position:absolute;left:0;text-align:left;margin-left:0;margin-top:11.85pt;width:121.95pt;height:78.4pt;z-index:251655168;visibility:visible">
            <v:textbox style="mso-next-textbox:#Rectangle 6">
              <w:txbxContent>
                <w:p w:rsidR="00807AB6" w:rsidRPr="007A0DCA" w:rsidRDefault="00807AB6" w:rsidP="007A0D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письменных ответов на обращения граждан</w:t>
                  </w:r>
                </w:p>
                <w:p w:rsidR="00807AB6" w:rsidRDefault="00807AB6" w:rsidP="007A0DCA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noProof/>
        </w:rPr>
        <w:pict>
          <v:rect id="Rectangle 8" o:spid="_x0000_s1039" style="position:absolute;left:0;text-align:left;margin-left:270pt;margin-top:13.75pt;width:141pt;height:164.3pt;z-index:251657216;visibility:visible">
            <v:textbox>
              <w:txbxContent>
                <w:p w:rsidR="00807AB6" w:rsidRPr="00A87CAF" w:rsidRDefault="00807AB6" w:rsidP="007A0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ответ заявителю в ходе личного приема.</w:t>
                  </w:r>
                </w:p>
                <w:p w:rsidR="00807AB6" w:rsidRPr="00A87CAF" w:rsidRDefault="00807AB6" w:rsidP="007A0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87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остальных случаях дается письменный ответ по существу поставленных </w:t>
                  </w:r>
                  <w:r w:rsidRPr="00A87CAF">
                    <w:rPr>
                      <w:rFonts w:ascii="Times New Roman" w:hAnsi="Times New Roman" w:cs="Times New Roman"/>
                    </w:rPr>
                    <w:t>в обращении вопросов существу   рассмотрение письменного обращения по итогам личного приема</w:t>
                  </w:r>
                </w:p>
              </w:txbxContent>
            </v:textbox>
          </v:rect>
        </w:pict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>ПРИЛОЖЕНИЕ № 4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0DC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услуги «Рассмотрение обращений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>граждан в администрации</w:t>
      </w:r>
      <w:r w:rsidRPr="00F3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>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Default="00807AB6" w:rsidP="008B2E48">
      <w:pPr>
        <w:shd w:val="clear" w:color="auto" w:fill="FFFFFF"/>
        <w:tabs>
          <w:tab w:val="left" w:leader="underscore" w:pos="1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tabs>
          <w:tab w:val="left" w:leader="underscore" w:pos="1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tabs>
          <w:tab w:val="left" w:leader="underscore" w:pos="181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АКТ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807AB6" w:rsidRPr="007A0DCA" w:rsidRDefault="00807AB6" w:rsidP="008B2E48">
      <w:pPr>
        <w:shd w:val="clear" w:color="auto" w:fill="FFFFFF"/>
        <w:tabs>
          <w:tab w:val="left" w:leader="underscore" w:pos="181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об отсутствии письменных вложен</w:t>
      </w:r>
      <w:r>
        <w:rPr>
          <w:rFonts w:ascii="Times New Roman" w:hAnsi="Times New Roman" w:cs="Times New Roman"/>
          <w:sz w:val="28"/>
          <w:szCs w:val="28"/>
        </w:rPr>
        <w:t xml:space="preserve">ий в обращениях, поступивших по </w:t>
      </w:r>
      <w:r w:rsidRPr="007A0DCA">
        <w:rPr>
          <w:rFonts w:ascii="Times New Roman" w:hAnsi="Times New Roman" w:cs="Times New Roman"/>
          <w:sz w:val="28"/>
          <w:szCs w:val="28"/>
        </w:rPr>
        <w:t>почте</w:t>
      </w:r>
    </w:p>
    <w:p w:rsidR="00807AB6" w:rsidRDefault="00807AB6" w:rsidP="008B2E48">
      <w:pPr>
        <w:shd w:val="clear" w:color="auto" w:fill="FFFFFF"/>
        <w:tabs>
          <w:tab w:val="left" w:leader="underscore" w:pos="6941"/>
          <w:tab w:val="left" w:leader="underscore" w:pos="8616"/>
          <w:tab w:val="left" w:leader="underscore" w:pos="9312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</w:t>
      </w:r>
    </w:p>
    <w:p w:rsidR="00807AB6" w:rsidRPr="007A0DCA" w:rsidRDefault="00807AB6" w:rsidP="008B2E48">
      <w:pPr>
        <w:shd w:val="clear" w:color="auto" w:fill="FFFFFF"/>
        <w:tabs>
          <w:tab w:val="left" w:leader="underscore" w:pos="6941"/>
          <w:tab w:val="left" w:leader="underscore" w:pos="8616"/>
          <w:tab w:val="left" w:leader="underscore" w:pos="93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5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6"/>
          <w:sz w:val="28"/>
          <w:szCs w:val="28"/>
        </w:rPr>
        <w:t>г.</w:t>
      </w:r>
    </w:p>
    <w:p w:rsidR="00807AB6" w:rsidRDefault="00807AB6" w:rsidP="008B2E48">
      <w:pPr>
        <w:shd w:val="clear" w:color="auto" w:fill="FFFFFF"/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Комиссией в составе </w:t>
      </w:r>
    </w:p>
    <w:p w:rsidR="00807AB6" w:rsidRDefault="00807AB6" w:rsidP="008B2E48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A0DC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__________________________________________________________________________________________</w:t>
      </w:r>
      <w:r w:rsidRPr="007A0DCA">
        <w:rPr>
          <w:rFonts w:ascii="Times New Roman" w:hAnsi="Times New Roman" w:cs="Times New Roman"/>
          <w:spacing w:val="-10"/>
        </w:rPr>
        <w:t xml:space="preserve">            (фамилия, инициалы, должности лиц, составивших акт)</w:t>
      </w:r>
    </w:p>
    <w:p w:rsidR="00807AB6" w:rsidRPr="007A0DCA" w:rsidRDefault="00807AB6" w:rsidP="008B2E48">
      <w:pPr>
        <w:shd w:val="clear" w:color="auto" w:fill="FFFFFF"/>
        <w:tabs>
          <w:tab w:val="left" w:leader="underscore" w:pos="9576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составлен настоящий акт о нижеследующем: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9"/>
        </w:rPr>
        <w:t xml:space="preserve">         (число, месяц, год)</w:t>
      </w:r>
    </w:p>
    <w:p w:rsidR="00807AB6" w:rsidRPr="007A0DCA" w:rsidRDefault="00807AB6" w:rsidP="008B2E48">
      <w:pPr>
        <w:shd w:val="clear" w:color="auto" w:fill="FFFFFF"/>
        <w:tabs>
          <w:tab w:val="left" w:leader="underscore" w:pos="6974"/>
          <w:tab w:val="left" w:leader="underscore" w:pos="9605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корреспонденция с уведомлением за №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  <w:r w:rsidRPr="007A0DCA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7A0DC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760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по </w:t>
      </w:r>
      <w:r w:rsidRPr="007A0DCA">
        <w:rPr>
          <w:rFonts w:ascii="Times New Roman" w:hAnsi="Times New Roman" w:cs="Times New Roman"/>
          <w:sz w:val="28"/>
          <w:szCs w:val="28"/>
        </w:rPr>
        <w:t>адресу:_______________________________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При вскрытии обнаружено отсутствие письменного вложения. </w:t>
      </w:r>
      <w:r w:rsidRPr="007A0DCA">
        <w:rPr>
          <w:rFonts w:ascii="Times New Roman" w:hAnsi="Times New Roman" w:cs="Times New Roman"/>
          <w:sz w:val="28"/>
          <w:szCs w:val="28"/>
        </w:rPr>
        <w:t xml:space="preserve">Настоящий акт составлен: в </w:t>
      </w:r>
      <w:r w:rsidRPr="007A0DCA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7A0DCA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807AB6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A0DCA">
        <w:rPr>
          <w:rFonts w:ascii="Times New Roman" w:hAnsi="Times New Roman" w:cs="Times New Roman"/>
          <w:sz w:val="28"/>
          <w:szCs w:val="28"/>
        </w:rPr>
        <w:t>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</w:rPr>
      </w:pPr>
      <w:r w:rsidRPr="007A0DCA">
        <w:rPr>
          <w:rFonts w:ascii="Times New Roman" w:hAnsi="Times New Roman" w:cs="Times New Roman"/>
          <w:spacing w:val="-9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</w:rPr>
      </w:pPr>
      <w:r w:rsidRPr="007A0DCA">
        <w:rPr>
          <w:rFonts w:ascii="Times New Roman" w:hAnsi="Times New Roman" w:cs="Times New Roman"/>
          <w:spacing w:val="-9"/>
        </w:rPr>
        <w:t>_______________________________________________________________________________________________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7A0DCA">
        <w:rPr>
          <w:rFonts w:ascii="Times New Roman" w:hAnsi="Times New Roman" w:cs="Times New Roman"/>
          <w:spacing w:val="-10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7A0DCA">
        <w:rPr>
          <w:rFonts w:ascii="Times New Roman" w:hAnsi="Times New Roman" w:cs="Times New Roman"/>
          <w:spacing w:val="-10"/>
        </w:rPr>
        <w:t>________________________________________________________________________________________________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7A0DCA">
        <w:rPr>
          <w:rFonts w:ascii="Times New Roman" w:hAnsi="Times New Roman" w:cs="Times New Roman"/>
          <w:spacing w:val="-10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ПРИЛОЖЕНИЕ № 5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A0DCA">
        <w:rPr>
          <w:rFonts w:ascii="Times New Roman" w:hAnsi="Times New Roman" w:cs="Times New Roman"/>
          <w:sz w:val="28"/>
          <w:szCs w:val="28"/>
        </w:rPr>
        <w:t xml:space="preserve">«Рассмотрение обращений граждан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>администрации</w:t>
      </w:r>
      <w:r w:rsidRPr="00B46353">
        <w:rPr>
          <w:rFonts w:ascii="Times New Roman" w:hAnsi="Times New Roman" w:cs="Times New Roman"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67551">
        <w:rPr>
          <w:rFonts w:ascii="Times New Roman" w:hAnsi="Times New Roman" w:cs="Times New Roman"/>
          <w:sz w:val="28"/>
          <w:szCs w:val="28"/>
        </w:rPr>
        <w:t>поселения 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Default="00807AB6" w:rsidP="008B2E48">
      <w:pPr>
        <w:shd w:val="clear" w:color="auto" w:fill="FFFFFF"/>
        <w:tabs>
          <w:tab w:val="left" w:leader="underscore" w:pos="18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tabs>
          <w:tab w:val="left" w:leader="underscore" w:pos="18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tabs>
          <w:tab w:val="left" w:leader="underscore" w:pos="183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АКТ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о недостаче документов по описи корреспондента в </w:t>
      </w:r>
      <w:r w:rsidRPr="007A0DCA">
        <w:rPr>
          <w:rFonts w:ascii="Times New Roman" w:hAnsi="Times New Roman" w:cs="Times New Roman"/>
          <w:sz w:val="28"/>
          <w:szCs w:val="28"/>
        </w:rPr>
        <w:t xml:space="preserve">обращениях, 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поступивших по почте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hanging="1109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leader="underscore" w:pos="6869"/>
          <w:tab w:val="left" w:leader="underscore" w:pos="8544"/>
          <w:tab w:val="left" w:leader="underscore" w:pos="92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«____</w:t>
      </w:r>
      <w:r w:rsidRPr="007A0DCA">
        <w:rPr>
          <w:rFonts w:ascii="Times New Roman" w:hAnsi="Times New Roman" w:cs="Times New Roman"/>
          <w:sz w:val="28"/>
          <w:szCs w:val="28"/>
        </w:rPr>
        <w:t>»____________</w:t>
      </w:r>
      <w:r w:rsidRPr="007A0DCA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7A0DCA">
        <w:rPr>
          <w:rFonts w:ascii="Times New Roman" w:hAnsi="Times New Roman" w:cs="Times New Roman"/>
          <w:sz w:val="28"/>
          <w:szCs w:val="28"/>
        </w:rPr>
        <w:t>___</w:t>
      </w:r>
      <w:r w:rsidRPr="007A0DCA">
        <w:rPr>
          <w:rFonts w:ascii="Times New Roman" w:hAnsi="Times New Roman" w:cs="Times New Roman"/>
          <w:spacing w:val="-18"/>
          <w:sz w:val="28"/>
          <w:szCs w:val="28"/>
        </w:rPr>
        <w:t>г.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</w:rPr>
        <w:t>(фамилия, инициалы, должности лиц, составивших акт)</w:t>
      </w:r>
    </w:p>
    <w:p w:rsidR="00807AB6" w:rsidRPr="007A0DCA" w:rsidRDefault="00807AB6" w:rsidP="008B2E48">
      <w:pPr>
        <w:shd w:val="clear" w:color="auto" w:fill="FFFFFF"/>
        <w:tabs>
          <w:tab w:val="left" w:leader="underscore" w:pos="9542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составлен настоящий акт о нижеследующем: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</w:rPr>
        <w:t>(число, месяц, год)</w:t>
      </w:r>
    </w:p>
    <w:p w:rsidR="00807AB6" w:rsidRPr="007A0DCA" w:rsidRDefault="00807AB6" w:rsidP="008B2E48">
      <w:pPr>
        <w:shd w:val="clear" w:color="auto" w:fill="FFFFFF"/>
        <w:tabs>
          <w:tab w:val="left" w:leader="underscore" w:pos="6936"/>
          <w:tab w:val="left" w:leader="underscore" w:pos="955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8908FE">
        <w:rPr>
          <w:rFonts w:ascii="Times New Roman" w:hAnsi="Times New Roman" w:cs="Times New Roman"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0DCA">
        <w:rPr>
          <w:rFonts w:ascii="Times New Roman" w:hAnsi="Times New Roman" w:cs="Times New Roman"/>
          <w:sz w:val="28"/>
          <w:szCs w:val="28"/>
        </w:rPr>
        <w:t>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корреспонденция с уведомлением за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7A0DCA">
        <w:rPr>
          <w:rFonts w:ascii="Times New Roman" w:hAnsi="Times New Roman" w:cs="Times New Roman"/>
          <w:sz w:val="28"/>
          <w:szCs w:val="28"/>
        </w:rPr>
        <w:tab/>
        <w:t>,</w:t>
      </w:r>
    </w:p>
    <w:p w:rsidR="00807AB6" w:rsidRPr="007A0DCA" w:rsidRDefault="00807AB6" w:rsidP="008B2E48">
      <w:pPr>
        <w:shd w:val="clear" w:color="auto" w:fill="FFFFFF"/>
        <w:tabs>
          <w:tab w:val="left" w:leader="underscore" w:pos="9581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проживающих по адресу: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807AB6" w:rsidRPr="007A0DCA" w:rsidRDefault="00807AB6" w:rsidP="008B2E48">
      <w:pPr>
        <w:shd w:val="clear" w:color="auto" w:fill="FFFFFF"/>
        <w:tabs>
          <w:tab w:val="left" w:leader="underscore" w:pos="9581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При  вскрытии  обнаружена недостача документов,  перечисленных  автором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пис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ьма в описи на ценные бумаги, а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именно:</w:t>
      </w: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3"/>
          <w:sz w:val="28"/>
          <w:szCs w:val="28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Настоящий акт составлен в 2 экземплярах.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________________________________________________________________________________________________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________________________________________________________________________________________________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>ПРИЛОЖЕНИЕ № 6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A0D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0DCA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A0DCA">
        <w:rPr>
          <w:rFonts w:ascii="Times New Roman" w:hAnsi="Times New Roman" w:cs="Times New Roman"/>
          <w:sz w:val="28"/>
          <w:szCs w:val="28"/>
        </w:rPr>
        <w:t xml:space="preserve">«Рассмотрение обращений граждан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Default="00807AB6" w:rsidP="008B2E48">
      <w:pPr>
        <w:shd w:val="clear" w:color="auto" w:fill="FFFFFF"/>
        <w:tabs>
          <w:tab w:val="left" w:leader="underscore" w:pos="1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Default="00807AB6" w:rsidP="008B2E48">
      <w:pPr>
        <w:shd w:val="clear" w:color="auto" w:fill="FFFFFF"/>
        <w:tabs>
          <w:tab w:val="left" w:leader="underscore" w:pos="1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tabs>
          <w:tab w:val="left" w:leader="underscore" w:pos="188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АКТ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о вложении оригиналов документов </w:t>
      </w:r>
      <w:r w:rsidRPr="007A0DCA">
        <w:rPr>
          <w:rFonts w:ascii="Times New Roman" w:hAnsi="Times New Roman" w:cs="Times New Roman"/>
          <w:sz w:val="28"/>
          <w:szCs w:val="28"/>
        </w:rPr>
        <w:t xml:space="preserve">в обращениях, 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поступивших по почте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tabs>
          <w:tab w:val="left" w:leader="underscore" w:pos="6912"/>
          <w:tab w:val="left" w:leader="underscore" w:pos="8592"/>
          <w:tab w:val="left" w:leader="underscore" w:pos="928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</w:t>
      </w:r>
      <w:r w:rsidRPr="007A0DCA">
        <w:rPr>
          <w:rFonts w:ascii="Times New Roman" w:hAnsi="Times New Roman" w:cs="Times New Roman"/>
          <w:spacing w:val="-6"/>
          <w:sz w:val="28"/>
          <w:szCs w:val="28"/>
        </w:rPr>
        <w:t>от «</w:t>
      </w:r>
      <w:r>
        <w:rPr>
          <w:rFonts w:ascii="Times New Roman" w:hAnsi="Times New Roman" w:cs="Times New Roman"/>
          <w:spacing w:val="-6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______________ </w:t>
      </w:r>
      <w:r w:rsidRPr="007A0DCA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7A0DCA">
        <w:rPr>
          <w:rFonts w:ascii="Times New Roman" w:hAnsi="Times New Roman" w:cs="Times New Roman"/>
          <w:sz w:val="28"/>
          <w:szCs w:val="28"/>
        </w:rPr>
        <w:t>____</w:t>
      </w:r>
      <w:r w:rsidRPr="007A0DCA">
        <w:rPr>
          <w:rFonts w:ascii="Times New Roman" w:hAnsi="Times New Roman" w:cs="Times New Roman"/>
          <w:spacing w:val="-13"/>
          <w:sz w:val="28"/>
          <w:szCs w:val="28"/>
        </w:rPr>
        <w:t>г.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Комиссией в составе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</w:rPr>
        <w:t>(фамилия, инициалы, должности лиц, составивших акт)</w:t>
      </w:r>
    </w:p>
    <w:p w:rsidR="00807AB6" w:rsidRPr="007A0DCA" w:rsidRDefault="00807AB6" w:rsidP="008B2E48">
      <w:pPr>
        <w:shd w:val="clear" w:color="auto" w:fill="FFFFFF"/>
        <w:tabs>
          <w:tab w:val="left" w:leader="underscore" w:pos="9586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составлен настоящий акт о нижеследующем: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</w:rPr>
        <w:t>(число, месяц, год)</w:t>
      </w:r>
    </w:p>
    <w:p w:rsidR="00807AB6" w:rsidRPr="007A0DCA" w:rsidRDefault="00807AB6" w:rsidP="008B2E48">
      <w:pPr>
        <w:shd w:val="clear" w:color="auto" w:fill="FFFFFF"/>
        <w:tabs>
          <w:tab w:val="left" w:leader="underscore" w:pos="7109"/>
          <w:tab w:val="left" w:leader="underscore" w:pos="9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187B3C">
        <w:rPr>
          <w:rFonts w:ascii="Times New Roman" w:hAnsi="Times New Roman" w:cs="Times New Roman"/>
          <w:sz w:val="28"/>
          <w:szCs w:val="28"/>
        </w:rPr>
        <w:t xml:space="preserve"> </w:t>
      </w:r>
      <w:r w:rsidRPr="00E6755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корреспонденция с уведомлением за 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___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</w:t>
      </w:r>
      <w:r w:rsidRPr="007A0DCA">
        <w:rPr>
          <w:rFonts w:ascii="Times New Roman" w:hAnsi="Times New Roman" w:cs="Times New Roman"/>
          <w:sz w:val="28"/>
          <w:szCs w:val="28"/>
        </w:rPr>
        <w:t>,</w:t>
      </w:r>
    </w:p>
    <w:p w:rsidR="00807AB6" w:rsidRPr="007A0DCA" w:rsidRDefault="00807AB6" w:rsidP="008B2E48">
      <w:pPr>
        <w:shd w:val="clear" w:color="auto" w:fill="FFFFFF"/>
        <w:tabs>
          <w:tab w:val="left" w:leader="underscore" w:pos="6043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2"/>
          <w:sz w:val="28"/>
          <w:szCs w:val="28"/>
        </w:rPr>
        <w:t>проживающих по адресу:</w:t>
      </w:r>
      <w:r w:rsidRPr="007A0DC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При вскрытии обнаружены документы, а именно: 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Настоящий акт составлен в 2 экземплярах.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___________ </w:t>
      </w:r>
      <w:r w:rsidRPr="007A0DCA">
        <w:rPr>
          <w:rFonts w:ascii="Times New Roman" w:hAnsi="Times New Roman" w:cs="Times New Roman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A0DCA">
        <w:rPr>
          <w:rFonts w:ascii="Times New Roman" w:hAnsi="Times New Roman" w:cs="Times New Roman"/>
          <w:spacing w:val="-1"/>
        </w:rPr>
        <w:t>________________________________________________________________________________________________</w:t>
      </w:r>
      <w:r w:rsidRPr="007A0DCA">
        <w:rPr>
          <w:rFonts w:ascii="Times New Roman" w:hAnsi="Times New Roman" w:cs="Times New Roman"/>
          <w:spacing w:val="-2"/>
        </w:rPr>
        <w:t>подпись, дата. Инициалы, фамилия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Pr="00350B3D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07AB6" w:rsidRPr="00350B3D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50B3D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B3D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0B3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 xml:space="preserve">услуги «Рассмотрение обращений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>Тихорецкого района»</w:t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РЕГИСТРАЦИОННО-КОНТРОЛЬНАЯ КАРТОЧКА 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Корреспондент, Ф.И.О.</w:t>
      </w:r>
      <w:r w:rsidRPr="007A0DC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Адрес, телефон 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Предыдущие обращения от ____________ № ___________ от ________ № 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Вид документа _______________ на ___________ л. 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Автор, дата, индекс сопровод.письма 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Дата, индекс поступления 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Краткое содержание________________________________________________________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__________________________________________________________________________________________________________________________________________________Исполнитель 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Резолюция __________________________________________________________________________________________________________________________________________________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Автор резолюции _______________________       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 xml:space="preserve"> (подпись)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2"/>
          <w:sz w:val="26"/>
          <w:szCs w:val="26"/>
        </w:rPr>
        <w:t>(инициалы, фамилия)</w:t>
      </w:r>
    </w:p>
    <w:p w:rsidR="00807AB6" w:rsidRPr="007A0DCA" w:rsidRDefault="00807AB6" w:rsidP="008B2E48">
      <w:pPr>
        <w:shd w:val="clear" w:color="auto" w:fill="FFFFFF"/>
        <w:tabs>
          <w:tab w:val="left" w:leader="underscore" w:pos="3221"/>
          <w:tab w:val="left" w:leader="underscore" w:pos="71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Срок исполнения 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3221"/>
          <w:tab w:val="left" w:leader="underscore" w:pos="7138"/>
        </w:tabs>
        <w:spacing w:after="0" w:line="240" w:lineRule="auto"/>
        <w:rPr>
          <w:rFonts w:ascii="Times New Roman" w:hAnsi="Times New Roman" w:cs="Times New Roman"/>
          <w:spacing w:val="-11"/>
          <w:sz w:val="26"/>
          <w:szCs w:val="26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Приложение: на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1"/>
          <w:sz w:val="26"/>
          <w:szCs w:val="26"/>
        </w:rPr>
        <w:t>листах подлежит возврату</w:t>
      </w:r>
    </w:p>
    <w:p w:rsidR="00807AB6" w:rsidRPr="007A0DCA" w:rsidRDefault="00807AB6" w:rsidP="008B2E48">
      <w:pPr>
        <w:shd w:val="clear" w:color="auto" w:fill="FFFFFF"/>
        <w:tabs>
          <w:tab w:val="left" w:leader="underscore" w:pos="3221"/>
          <w:tab w:val="left" w:leader="underscore" w:pos="71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3"/>
          <w:sz w:val="26"/>
          <w:szCs w:val="26"/>
        </w:rPr>
        <w:t xml:space="preserve"> (обратная сторона РКК)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6"/>
        <w:gridCol w:w="2174"/>
        <w:gridCol w:w="3648"/>
        <w:gridCol w:w="1872"/>
      </w:tblGrid>
      <w:tr w:rsidR="00807AB6" w:rsidRPr="00385646">
        <w:trPr>
          <w:trHeight w:hRule="exact" w:val="442"/>
        </w:trPr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646">
              <w:rPr>
                <w:rFonts w:ascii="Times New Roman" w:hAnsi="Times New Roman" w:cs="Times New Roman"/>
                <w:sz w:val="26"/>
                <w:szCs w:val="26"/>
              </w:rPr>
              <w:t>ХОД ИСПОЛНЕНИЯ</w:t>
            </w:r>
          </w:p>
        </w:tc>
      </w:tr>
      <w:tr w:rsidR="00807AB6" w:rsidRPr="00385646">
        <w:trPr>
          <w:trHeight w:hRule="exact" w:val="84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64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Дата передачи на исполнение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64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Исполнитель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64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Отметка о промежуточном</w:t>
            </w:r>
          </w:p>
          <w:p w:rsidR="00807AB6" w:rsidRPr="00385646" w:rsidRDefault="00807AB6" w:rsidP="008B2E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64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ответе или дополнительном</w:t>
            </w:r>
          </w:p>
          <w:p w:rsidR="00807AB6" w:rsidRPr="00385646" w:rsidRDefault="00807AB6" w:rsidP="008B2E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646">
              <w:rPr>
                <w:rFonts w:ascii="Times New Roman" w:hAnsi="Times New Roman" w:cs="Times New Roman"/>
                <w:sz w:val="26"/>
                <w:szCs w:val="26"/>
              </w:rPr>
              <w:t>запросе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64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Контрольные </w:t>
            </w:r>
            <w:r w:rsidRPr="00385646">
              <w:rPr>
                <w:rFonts w:ascii="Times New Roman" w:hAnsi="Times New Roman" w:cs="Times New Roman"/>
                <w:sz w:val="26"/>
                <w:szCs w:val="26"/>
              </w:rPr>
              <w:t>отметки</w:t>
            </w:r>
          </w:p>
        </w:tc>
      </w:tr>
      <w:tr w:rsidR="00807AB6" w:rsidRPr="00385646">
        <w:trPr>
          <w:trHeight w:hRule="exact" w:val="288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AB6" w:rsidRPr="00385646">
        <w:trPr>
          <w:trHeight w:hRule="exact" w:val="288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AB6" w:rsidRPr="00385646">
        <w:trPr>
          <w:trHeight w:hRule="exact" w:val="307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AB6" w:rsidRPr="007A0DCA" w:rsidRDefault="00807AB6" w:rsidP="008B2E48">
      <w:pPr>
        <w:shd w:val="clear" w:color="auto" w:fill="FFFFFF"/>
        <w:tabs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Дата, индекс исполнения (ответа)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Адресат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Содержание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4123"/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С контроля снял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0"/>
          <w:sz w:val="26"/>
          <w:szCs w:val="26"/>
        </w:rPr>
        <w:t>Подпись контролера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1766"/>
          <w:tab w:val="left" w:leader="underscore" w:pos="3610"/>
          <w:tab w:val="left" w:leader="underscore" w:pos="5578"/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5"/>
          <w:sz w:val="26"/>
          <w:szCs w:val="26"/>
        </w:rPr>
        <w:t>Дело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8"/>
          <w:sz w:val="26"/>
          <w:szCs w:val="26"/>
        </w:rPr>
        <w:t>Том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1"/>
          <w:sz w:val="26"/>
          <w:szCs w:val="26"/>
        </w:rPr>
        <w:t>Листы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5"/>
          <w:sz w:val="26"/>
          <w:szCs w:val="26"/>
        </w:rPr>
        <w:t>Фонд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7A0DCA">
        <w:rPr>
          <w:rFonts w:ascii="Times New Roman" w:hAnsi="Times New Roman" w:cs="Times New Roman"/>
          <w:spacing w:val="-7"/>
          <w:sz w:val="26"/>
          <w:szCs w:val="26"/>
        </w:rPr>
        <w:t>Дело 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Опись_______________</w:t>
      </w: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AB6" w:rsidRPr="00350B3D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807AB6" w:rsidRPr="00350B3D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50B3D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B3D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0B3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 xml:space="preserve">услуги «Рассмотрение обращений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Архангельского </w:t>
      </w:r>
      <w:r w:rsidRPr="00350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B3D">
        <w:rPr>
          <w:rFonts w:ascii="Times New Roman" w:hAnsi="Times New Roman" w:cs="Times New Roman"/>
          <w:sz w:val="28"/>
          <w:szCs w:val="28"/>
        </w:rPr>
        <w:t>Тихорецкого района»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t>РЕГИСТРАЦИОННО-КОНТРОЛЬНАЯ КАРТОЧКА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t>ЛИЧНОГО ПРИЕМА ГРАЖДАН</w:t>
      </w:r>
    </w:p>
    <w:p w:rsidR="00807AB6" w:rsidRPr="007A0DCA" w:rsidRDefault="00807AB6" w:rsidP="008B2E48">
      <w:pPr>
        <w:shd w:val="clear" w:color="auto" w:fill="FFFFFF"/>
        <w:tabs>
          <w:tab w:val="left" w:pos="1190"/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t xml:space="preserve">№______ </w:t>
      </w:r>
      <w:r w:rsidRPr="007A0DCA">
        <w:rPr>
          <w:rFonts w:ascii="Times New Roman" w:hAnsi="Times New Roman" w:cs="Times New Roman"/>
          <w:spacing w:val="-4"/>
          <w:sz w:val="26"/>
          <w:szCs w:val="26"/>
        </w:rPr>
        <w:t>от «____»</w:t>
      </w:r>
      <w:r w:rsidRPr="007A0DCA">
        <w:rPr>
          <w:rFonts w:ascii="Times New Roman" w:hAnsi="Times New Roman" w:cs="Times New Roman"/>
          <w:sz w:val="26"/>
          <w:szCs w:val="26"/>
        </w:rPr>
        <w:t xml:space="preserve"> _______ </w:t>
      </w:r>
      <w:r w:rsidRPr="007A0DCA">
        <w:rPr>
          <w:rFonts w:ascii="Times New Roman" w:hAnsi="Times New Roman" w:cs="Times New Roman"/>
          <w:spacing w:val="-2"/>
          <w:sz w:val="26"/>
          <w:szCs w:val="26"/>
        </w:rPr>
        <w:t>20   г.</w:t>
      </w:r>
    </w:p>
    <w:p w:rsidR="00807AB6" w:rsidRPr="007A0DCA" w:rsidRDefault="00807AB6" w:rsidP="008B2E48">
      <w:pPr>
        <w:shd w:val="clear" w:color="auto" w:fill="FFFFFF"/>
        <w:tabs>
          <w:tab w:val="left" w:pos="1190"/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tabs>
          <w:tab w:val="left" w:pos="1190"/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pos="1190"/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2"/>
          <w:sz w:val="24"/>
          <w:szCs w:val="24"/>
        </w:rPr>
        <w:t>(фамилия, имя, отчество посетителя)</w:t>
      </w:r>
    </w:p>
    <w:p w:rsidR="00807AB6" w:rsidRPr="007A0DCA" w:rsidRDefault="00807AB6" w:rsidP="008B2E48">
      <w:pPr>
        <w:shd w:val="clear" w:color="auto" w:fill="FFFFFF"/>
        <w:tabs>
          <w:tab w:val="left" w:leader="underscore" w:pos="67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 xml:space="preserve">Адрес, телефон__________________________________________________________________ </w:t>
      </w:r>
    </w:p>
    <w:p w:rsidR="00807AB6" w:rsidRPr="007A0DCA" w:rsidRDefault="00807AB6" w:rsidP="008B2E48">
      <w:pPr>
        <w:shd w:val="clear" w:color="auto" w:fill="FFFFFF"/>
        <w:tabs>
          <w:tab w:val="left" w:leader="underscore" w:pos="67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Место работы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67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9"/>
          <w:sz w:val="26"/>
          <w:szCs w:val="26"/>
        </w:rPr>
        <w:t>Дата приема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Содержание вопроса 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7483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Исполнитель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7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Резолюция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7478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Автор резолюции</w:t>
      </w:r>
      <w:r w:rsidRPr="007A0DCA">
        <w:rPr>
          <w:rFonts w:ascii="Times New Roman" w:hAnsi="Times New Roman" w:cs="Times New Roman"/>
          <w:sz w:val="26"/>
          <w:szCs w:val="26"/>
        </w:rPr>
        <w:t>______________________  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pos="5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3"/>
          <w:sz w:val="24"/>
          <w:szCs w:val="24"/>
        </w:rPr>
        <w:t>(подпись)</w:t>
      </w:r>
      <w:r w:rsidRPr="007A0DCA">
        <w:rPr>
          <w:rFonts w:ascii="Times New Roman" w:hAnsi="Times New Roman" w:cs="Times New Roman"/>
          <w:sz w:val="24"/>
          <w:szCs w:val="24"/>
        </w:rPr>
        <w:tab/>
      </w:r>
      <w:r w:rsidRPr="007A0DCA">
        <w:rPr>
          <w:rFonts w:ascii="Times New Roman" w:hAnsi="Times New Roman" w:cs="Times New Roman"/>
          <w:spacing w:val="-13"/>
          <w:sz w:val="24"/>
          <w:szCs w:val="24"/>
        </w:rPr>
        <w:t>(инициалы, фамилия)</w:t>
      </w:r>
    </w:p>
    <w:p w:rsidR="00807AB6" w:rsidRPr="007A0DCA" w:rsidRDefault="00807AB6" w:rsidP="008B2E48">
      <w:pPr>
        <w:shd w:val="clear" w:color="auto" w:fill="FFFFFF"/>
        <w:tabs>
          <w:tab w:val="left" w:leader="underscore" w:pos="4224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Срок исполнения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807AB6" w:rsidRPr="007A0DCA" w:rsidRDefault="00807AB6" w:rsidP="008B2E48">
      <w:pPr>
        <w:shd w:val="clear" w:color="auto" w:fill="FFFFFF"/>
        <w:tabs>
          <w:tab w:val="left" w:leader="underscore" w:pos="3384"/>
        </w:tabs>
        <w:spacing w:after="0" w:line="240" w:lineRule="auto"/>
        <w:rPr>
          <w:rFonts w:ascii="Times New Roman" w:hAnsi="Times New Roman" w:cs="Times New Roman"/>
          <w:spacing w:val="-9"/>
          <w:sz w:val="26"/>
          <w:szCs w:val="26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Приложение: на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9"/>
          <w:sz w:val="26"/>
          <w:szCs w:val="26"/>
        </w:rPr>
        <w:t>листах подлежит возврату</w:t>
      </w:r>
    </w:p>
    <w:p w:rsidR="00807AB6" w:rsidRPr="007A0DCA" w:rsidRDefault="00807AB6" w:rsidP="008B2E48">
      <w:pPr>
        <w:shd w:val="clear" w:color="auto" w:fill="FFFFFF"/>
        <w:tabs>
          <w:tab w:val="left" w:leader="underscore" w:pos="3384"/>
        </w:tabs>
        <w:spacing w:after="0" w:line="240" w:lineRule="auto"/>
        <w:rPr>
          <w:rFonts w:ascii="Times New Roman" w:hAnsi="Times New Roman" w:cs="Times New Roman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3"/>
          <w:sz w:val="26"/>
          <w:szCs w:val="26"/>
        </w:rPr>
        <w:t>(обратная сторона РКК)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8"/>
        <w:gridCol w:w="3278"/>
        <w:gridCol w:w="3073"/>
      </w:tblGrid>
      <w:tr w:rsidR="00807AB6" w:rsidRPr="00385646">
        <w:trPr>
          <w:trHeight w:hRule="exact" w:val="307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564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5646">
              <w:rPr>
                <w:rFonts w:ascii="Times New Roman" w:hAnsi="Times New Roman" w:cs="Times New Roman"/>
                <w:sz w:val="26"/>
                <w:szCs w:val="26"/>
              </w:rPr>
              <w:t>Кому направлено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5646">
              <w:rPr>
                <w:rFonts w:ascii="Times New Roman" w:hAnsi="Times New Roman" w:cs="Times New Roman"/>
                <w:sz w:val="26"/>
                <w:szCs w:val="26"/>
              </w:rPr>
              <w:t>Особые отметки</w:t>
            </w:r>
          </w:p>
        </w:tc>
      </w:tr>
      <w:tr w:rsidR="00807AB6" w:rsidRPr="00385646">
        <w:trPr>
          <w:trHeight w:hRule="exact" w:val="28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B6" w:rsidRPr="00385646">
        <w:trPr>
          <w:trHeight w:hRule="exact" w:val="283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B6" w:rsidRPr="00385646">
        <w:trPr>
          <w:trHeight w:hRule="exact" w:val="28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AB6" w:rsidRPr="00385646">
        <w:trPr>
          <w:trHeight w:hRule="exact" w:val="307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B6" w:rsidRPr="00385646" w:rsidRDefault="00807AB6" w:rsidP="008B2E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Дата, индекс исполнения 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1325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Адресат</w:t>
      </w:r>
      <w:r w:rsidRPr="007A0DC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Содержание 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__________________________________________________________________________________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439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С контроля снял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8"/>
          <w:sz w:val="26"/>
          <w:szCs w:val="26"/>
        </w:rPr>
        <w:t>Подпись контролера_________________________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1795"/>
          <w:tab w:val="left" w:leader="underscore" w:pos="4118"/>
          <w:tab w:val="left" w:leader="underscore" w:pos="6581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3"/>
          <w:sz w:val="26"/>
          <w:szCs w:val="26"/>
        </w:rPr>
        <w:t>Дело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7"/>
          <w:sz w:val="26"/>
          <w:szCs w:val="26"/>
        </w:rPr>
        <w:t>Том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1"/>
          <w:sz w:val="26"/>
          <w:szCs w:val="26"/>
        </w:rPr>
        <w:t>Листы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807AB6" w:rsidRPr="007A0DCA" w:rsidRDefault="00807AB6" w:rsidP="008B2E48">
      <w:pPr>
        <w:shd w:val="clear" w:color="auto" w:fill="FFFFFF"/>
        <w:tabs>
          <w:tab w:val="left" w:leader="underscore" w:pos="61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5"/>
          <w:sz w:val="26"/>
          <w:szCs w:val="26"/>
        </w:rPr>
        <w:t xml:space="preserve"> ____________________________________________________Фонд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807AB6" w:rsidRPr="007A0DCA" w:rsidRDefault="00807AB6" w:rsidP="008B2E48">
      <w:pPr>
        <w:shd w:val="clear" w:color="auto" w:fill="FFFFFF"/>
        <w:tabs>
          <w:tab w:val="left" w:leader="underscore" w:pos="6130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t xml:space="preserve">______________________________________________ </w:t>
      </w:r>
      <w:r w:rsidRPr="007A0DCA">
        <w:rPr>
          <w:rFonts w:ascii="Times New Roman" w:hAnsi="Times New Roman" w:cs="Times New Roman"/>
          <w:spacing w:val="-15"/>
          <w:sz w:val="26"/>
          <w:szCs w:val="26"/>
        </w:rPr>
        <w:t>Дело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____________________________________________________Опись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807AB6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0"/>
          <w:sz w:val="28"/>
          <w:szCs w:val="28"/>
        </w:rPr>
        <w:t>ПРИЛОЖЕНИЕ №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10"/>
          <w:sz w:val="28"/>
          <w:szCs w:val="28"/>
        </w:rPr>
        <w:t xml:space="preserve"> 9</w:t>
      </w:r>
    </w:p>
    <w:p w:rsidR="00807AB6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0DC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услуги «Рассмотрение обращений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>граждан в администрации</w:t>
      </w:r>
      <w:r w:rsidRPr="003B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>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>Главе (заместителю главы)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>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2"/>
          <w:sz w:val="28"/>
          <w:szCs w:val="28"/>
        </w:rPr>
        <w:t>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7A0DCA">
        <w:rPr>
          <w:rFonts w:ascii="Times New Roman" w:hAnsi="Times New Roman" w:cs="Times New Roman"/>
          <w:spacing w:val="-1"/>
        </w:rPr>
        <w:t>(инициалы, фамилия)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О прекращении переписки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B6" w:rsidRPr="007A0DCA" w:rsidRDefault="00807AB6" w:rsidP="008B2E48">
      <w:pPr>
        <w:shd w:val="clear" w:color="auto" w:fill="FFFFFF"/>
        <w:tabs>
          <w:tab w:val="left" w:leader="underscore" w:pos="918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ч.5 ст.11 Федерального закона от 2 мая 2006 года № 59-ФЗ «О </w:t>
      </w:r>
      <w:r w:rsidRPr="007A0DCA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прошу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дать разрешение прекратить переписку с заявителем</w:t>
      </w:r>
      <w:r w:rsidRPr="007A0DC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7AB6" w:rsidRPr="007A0DCA" w:rsidRDefault="00807AB6" w:rsidP="008B2E48">
      <w:pPr>
        <w:shd w:val="clear" w:color="auto" w:fill="FFFFFF"/>
        <w:tabs>
          <w:tab w:val="left" w:leader="underscore" w:pos="91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2"/>
        </w:rPr>
        <w:t>(Ф.И.О.)</w:t>
      </w:r>
    </w:p>
    <w:p w:rsidR="00807AB6" w:rsidRPr="007A0DCA" w:rsidRDefault="00807AB6" w:rsidP="008B2E48">
      <w:pPr>
        <w:shd w:val="clear" w:color="auto" w:fill="FFFFFF"/>
        <w:tabs>
          <w:tab w:val="left" w:leader="underscore" w:pos="9571"/>
        </w:tabs>
        <w:spacing w:after="0" w:line="240" w:lineRule="auto"/>
        <w:ind w:firstLine="7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в связи с тем, что в письменном обращении заявителя не содержится новых </w:t>
      </w:r>
      <w:r w:rsidRPr="007A0DCA">
        <w:rPr>
          <w:rFonts w:ascii="Times New Roman" w:hAnsi="Times New Roman" w:cs="Times New Roman"/>
          <w:sz w:val="28"/>
          <w:szCs w:val="28"/>
        </w:rPr>
        <w:t xml:space="preserve">доводов или обстоятельств, а на предыдущие  </w:t>
      </w:r>
      <w:r w:rsidRPr="007A0DCA">
        <w:rPr>
          <w:rFonts w:ascii="Times New Roman" w:hAnsi="Times New Roman" w:cs="Times New Roman"/>
          <w:spacing w:val="-9"/>
          <w:sz w:val="28"/>
          <w:szCs w:val="28"/>
        </w:rPr>
        <w:t>обращения</w:t>
      </w:r>
      <w:r w:rsidRPr="007A0DCA">
        <w:rPr>
          <w:rFonts w:ascii="Times New Roman" w:hAnsi="Times New Roman" w:cs="Times New Roman"/>
          <w:spacing w:val="-9"/>
          <w:sz w:val="24"/>
          <w:szCs w:val="24"/>
        </w:rPr>
        <w:t xml:space="preserve">: </w:t>
      </w:r>
    </w:p>
    <w:p w:rsidR="00807AB6" w:rsidRPr="007A0DCA" w:rsidRDefault="00807AB6" w:rsidP="008B2E4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9"/>
          <w:sz w:val="24"/>
          <w:szCs w:val="24"/>
        </w:rPr>
        <w:t>1)</w:t>
      </w:r>
      <w:r w:rsidRPr="007A0DCA">
        <w:rPr>
          <w:rFonts w:ascii="Times New Roman" w:hAnsi="Times New Roman" w:cs="Times New Roman"/>
          <w:sz w:val="24"/>
          <w:szCs w:val="24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"/>
          <w:sz w:val="24"/>
          <w:szCs w:val="24"/>
        </w:rPr>
        <w:t xml:space="preserve">              (дата, номер)</w:t>
      </w:r>
    </w:p>
    <w:p w:rsidR="00807AB6" w:rsidRPr="007A0DCA" w:rsidRDefault="00807AB6" w:rsidP="008B2E48">
      <w:pPr>
        <w:shd w:val="clear" w:color="auto" w:fill="FFFFFF"/>
        <w:tabs>
          <w:tab w:val="left" w:leader="underscore" w:pos="9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5"/>
          <w:sz w:val="24"/>
          <w:szCs w:val="24"/>
        </w:rPr>
        <w:t>2)</w:t>
      </w:r>
      <w:r w:rsidRPr="007A0DCA">
        <w:rPr>
          <w:rFonts w:ascii="Times New Roman" w:hAnsi="Times New Roman" w:cs="Times New Roman"/>
          <w:sz w:val="24"/>
          <w:szCs w:val="24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"/>
          <w:sz w:val="24"/>
          <w:szCs w:val="24"/>
        </w:rPr>
        <w:t xml:space="preserve">              (дата, номер)</w:t>
      </w:r>
    </w:p>
    <w:p w:rsidR="00807AB6" w:rsidRPr="007A0DCA" w:rsidRDefault="00807AB6" w:rsidP="008B2E48">
      <w:pPr>
        <w:shd w:val="clear" w:color="auto" w:fill="FFFFFF"/>
        <w:tabs>
          <w:tab w:val="left" w:leader="underscore" w:pos="9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w w:val="85"/>
          <w:sz w:val="24"/>
          <w:szCs w:val="24"/>
        </w:rPr>
        <w:t>3)</w:t>
      </w:r>
      <w:r w:rsidRPr="007A0DCA">
        <w:rPr>
          <w:rFonts w:ascii="Times New Roman" w:hAnsi="Times New Roman" w:cs="Times New Roman"/>
          <w:sz w:val="24"/>
          <w:szCs w:val="24"/>
        </w:rPr>
        <w:tab/>
      </w:r>
    </w:p>
    <w:p w:rsidR="00807AB6" w:rsidRPr="007A0DCA" w:rsidRDefault="00807AB6" w:rsidP="008B2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Pr="007A0DCA">
        <w:rPr>
          <w:rFonts w:ascii="Times New Roman" w:hAnsi="Times New Roman" w:cs="Times New Roman"/>
          <w:spacing w:val="-1"/>
          <w:sz w:val="24"/>
          <w:szCs w:val="24"/>
        </w:rPr>
        <w:t>(дата, номер)</w:t>
      </w:r>
    </w:p>
    <w:p w:rsidR="00807AB6" w:rsidRPr="007A0DCA" w:rsidRDefault="00807AB6" w:rsidP="008B2E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давались подробные письменные ответы (копии ответов прилагаются).</w:t>
      </w:r>
    </w:p>
    <w:p w:rsidR="00807AB6" w:rsidRPr="007A0DCA" w:rsidRDefault="00807AB6" w:rsidP="008B2E48">
      <w:pPr>
        <w:shd w:val="clear" w:color="auto" w:fill="FFFFFF"/>
        <w:tabs>
          <w:tab w:val="left" w:leader="underscore" w:pos="3048"/>
          <w:tab w:val="left" w:leader="underscore" w:pos="4574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2"/>
          <w:sz w:val="28"/>
          <w:szCs w:val="28"/>
        </w:rPr>
        <w:t>Приложение: на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л., в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7"/>
          <w:sz w:val="28"/>
          <w:szCs w:val="28"/>
        </w:rPr>
        <w:t>экз.</w:t>
      </w:r>
    </w:p>
    <w:p w:rsidR="00807AB6" w:rsidRPr="007A0DCA" w:rsidRDefault="00807AB6" w:rsidP="008B2E48">
      <w:pPr>
        <w:shd w:val="clear" w:color="auto" w:fill="FFFFFF"/>
        <w:tabs>
          <w:tab w:val="left" w:leader="underscore" w:pos="5645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A0DCA">
        <w:rPr>
          <w:rFonts w:ascii="Times New Roman" w:hAnsi="Times New Roman" w:cs="Times New Roman"/>
          <w:spacing w:val="-4"/>
          <w:sz w:val="28"/>
          <w:szCs w:val="28"/>
        </w:rPr>
        <w:t>Должность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(подпись), (инициалы; фамилия)</w:t>
      </w:r>
    </w:p>
    <w:p w:rsidR="00807AB6" w:rsidRDefault="00807AB6" w:rsidP="008B2E48">
      <w:pPr>
        <w:shd w:val="clear" w:color="auto" w:fill="FFFFFF"/>
        <w:tabs>
          <w:tab w:val="left" w:leader="underscore" w:pos="5645"/>
        </w:tabs>
        <w:spacing w:after="0" w:line="240" w:lineRule="auto"/>
        <w:rPr>
          <w:rFonts w:ascii="Times New Roman" w:hAnsi="Times New Roman" w:cs="Times New Roman"/>
        </w:rPr>
      </w:pPr>
    </w:p>
    <w:p w:rsidR="00807AB6" w:rsidRDefault="00807AB6" w:rsidP="008B2E48">
      <w:pPr>
        <w:shd w:val="clear" w:color="auto" w:fill="FFFFFF"/>
        <w:tabs>
          <w:tab w:val="left" w:leader="underscore" w:pos="5645"/>
        </w:tabs>
        <w:spacing w:after="0" w:line="240" w:lineRule="auto"/>
        <w:rPr>
          <w:rFonts w:ascii="Times New Roman" w:hAnsi="Times New Roman" w:cs="Times New Roman"/>
        </w:rPr>
      </w:pPr>
    </w:p>
    <w:p w:rsidR="00807AB6" w:rsidRDefault="00807AB6" w:rsidP="008B2E48">
      <w:pPr>
        <w:shd w:val="clear" w:color="auto" w:fill="FFFFFF"/>
        <w:tabs>
          <w:tab w:val="left" w:leader="underscore" w:pos="5645"/>
        </w:tabs>
        <w:spacing w:after="0" w:line="240" w:lineRule="auto"/>
        <w:rPr>
          <w:rFonts w:ascii="Times New Roman" w:hAnsi="Times New Roman" w:cs="Times New Roman"/>
        </w:rPr>
        <w:sectPr w:rsidR="00807AB6" w:rsidSect="00602F58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7AB6" w:rsidRPr="007A0DCA" w:rsidRDefault="00807AB6" w:rsidP="008B2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pacing w:val="-10"/>
          <w:sz w:val="28"/>
          <w:szCs w:val="28"/>
        </w:rPr>
        <w:t>10</w:t>
      </w:r>
    </w:p>
    <w:p w:rsidR="00807AB6" w:rsidRDefault="00807AB6" w:rsidP="008B2E48">
      <w:pPr>
        <w:pStyle w:val="BodyText"/>
        <w:spacing w:after="0"/>
        <w:ind w:firstLine="27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>регламенту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 xml:space="preserve">«Рассмотрение обращений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z w:val="28"/>
          <w:szCs w:val="28"/>
        </w:rPr>
        <w:t>в администрации</w:t>
      </w:r>
      <w:r w:rsidRPr="00F3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551">
        <w:rPr>
          <w:rFonts w:ascii="Times New Roman" w:hAnsi="Times New Roman" w:cs="Times New Roman"/>
          <w:sz w:val="28"/>
          <w:szCs w:val="28"/>
        </w:rPr>
        <w:t>поселения Тихорецкого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</w:p>
    <w:p w:rsidR="00807AB6" w:rsidRDefault="00807AB6" w:rsidP="008B2E48">
      <w:pPr>
        <w:pStyle w:val="BodyText"/>
        <w:spacing w:after="0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807AB6" w:rsidRDefault="00807AB6" w:rsidP="008B2E48">
      <w:pPr>
        <w:pStyle w:val="BodyText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ЖУРНАЛ</w:t>
      </w:r>
    </w:p>
    <w:p w:rsidR="00807AB6" w:rsidRDefault="00807AB6" w:rsidP="008B2E48">
      <w:pPr>
        <w:pStyle w:val="BodyText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регистрации входящей корреспонденции  по письменным обращениям граждан</w:t>
      </w:r>
    </w:p>
    <w:p w:rsidR="00807AB6" w:rsidRDefault="00807AB6" w:rsidP="008B2E48">
      <w:pPr>
        <w:pStyle w:val="BodyText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155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276"/>
        <w:gridCol w:w="1253"/>
        <w:gridCol w:w="1440"/>
        <w:gridCol w:w="1276"/>
        <w:gridCol w:w="1111"/>
        <w:gridCol w:w="1417"/>
        <w:gridCol w:w="1276"/>
        <w:gridCol w:w="1158"/>
        <w:gridCol w:w="992"/>
        <w:gridCol w:w="992"/>
        <w:gridCol w:w="992"/>
        <w:gridCol w:w="1134"/>
      </w:tblGrid>
      <w:tr w:rsidR="00807AB6" w:rsidRPr="00385646">
        <w:trPr>
          <w:trHeight w:val="510"/>
        </w:trPr>
        <w:tc>
          <w:tcPr>
            <w:tcW w:w="1276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Регистра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циионный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№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Дата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поступле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ния письма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(дата регист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рации)</w:t>
            </w:r>
          </w:p>
        </w:tc>
        <w:tc>
          <w:tcPr>
            <w:tcW w:w="1253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Ф.И.О.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заявителя, адрес места жительства</w:t>
            </w:r>
          </w:p>
        </w:tc>
        <w:tc>
          <w:tcPr>
            <w:tcW w:w="1440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Из какого органа поступила информация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№, дата</w:t>
            </w:r>
          </w:p>
        </w:tc>
        <w:tc>
          <w:tcPr>
            <w:tcW w:w="1276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Вопрос обращения</w:t>
            </w:r>
          </w:p>
        </w:tc>
        <w:tc>
          <w:tcPr>
            <w:tcW w:w="1111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Срок рассмот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рения</w:t>
            </w:r>
          </w:p>
        </w:tc>
        <w:tc>
          <w:tcPr>
            <w:tcW w:w="1417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Кому поручено рассмот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рение</w:t>
            </w:r>
          </w:p>
        </w:tc>
        <w:tc>
          <w:tcPr>
            <w:tcW w:w="1276" w:type="dxa"/>
            <w:vMerge w:val="restart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Подпись в получении</w:t>
            </w: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Дата фактичес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кого рассмот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рения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(исх.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номер)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Результат рассмотрения</w:t>
            </w:r>
          </w:p>
        </w:tc>
      </w:tr>
      <w:tr w:rsidR="00807AB6" w:rsidRPr="00385646">
        <w:trPr>
          <w:trHeight w:val="870"/>
        </w:trPr>
        <w:tc>
          <w:tcPr>
            <w:tcW w:w="1276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111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удовлетворено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разъяс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отказа</w:t>
            </w:r>
          </w:p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отметка списании в дело</w:t>
            </w:r>
          </w:p>
        </w:tc>
      </w:tr>
      <w:tr w:rsidR="00807AB6" w:rsidRPr="00385646">
        <w:tc>
          <w:tcPr>
            <w:tcW w:w="1276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</w:t>
            </w:r>
          </w:p>
        </w:tc>
        <w:tc>
          <w:tcPr>
            <w:tcW w:w="1111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7AB6" w:rsidRPr="00385646" w:rsidRDefault="00807AB6" w:rsidP="008B2E4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8564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13</w:t>
            </w:r>
          </w:p>
        </w:tc>
      </w:tr>
    </w:tbl>
    <w:p w:rsidR="00807AB6" w:rsidRDefault="00807AB6" w:rsidP="008B2E48">
      <w:pPr>
        <w:pStyle w:val="BodyText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807AB6" w:rsidRDefault="00807AB6" w:rsidP="008B2E48">
      <w:pPr>
        <w:spacing w:after="0" w:line="240" w:lineRule="auto"/>
      </w:pPr>
      <w:bookmarkStart w:id="28" w:name="_GoBack"/>
      <w:bookmarkEnd w:id="28"/>
    </w:p>
    <w:p w:rsidR="00807AB6" w:rsidRDefault="00807AB6" w:rsidP="008B2E48">
      <w:pPr>
        <w:spacing w:after="0" w:line="240" w:lineRule="auto"/>
      </w:pPr>
    </w:p>
    <w:p w:rsidR="00807AB6" w:rsidRDefault="00807AB6" w:rsidP="008B2E48">
      <w:pPr>
        <w:spacing w:after="0" w:line="240" w:lineRule="auto"/>
      </w:pPr>
    </w:p>
    <w:p w:rsidR="00807AB6" w:rsidRDefault="00807AB6" w:rsidP="008B2E48">
      <w:pPr>
        <w:spacing w:after="0" w:line="240" w:lineRule="auto"/>
      </w:pPr>
    </w:p>
    <w:p w:rsidR="00807AB6" w:rsidRDefault="00807AB6" w:rsidP="008B2E48">
      <w:pPr>
        <w:shd w:val="clear" w:color="auto" w:fill="FFFFFF"/>
        <w:spacing w:after="0" w:line="240" w:lineRule="auto"/>
        <w:jc w:val="center"/>
      </w:pPr>
    </w:p>
    <w:p w:rsidR="00807AB6" w:rsidRDefault="00807AB6" w:rsidP="008B2E48">
      <w:pPr>
        <w:spacing w:after="0" w:line="240" w:lineRule="auto"/>
      </w:pPr>
    </w:p>
    <w:sectPr w:rsidR="00807AB6" w:rsidSect="00C87E4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B6" w:rsidRDefault="00807AB6" w:rsidP="005E6DC2">
      <w:pPr>
        <w:spacing w:after="0" w:line="240" w:lineRule="auto"/>
      </w:pPr>
      <w:r>
        <w:separator/>
      </w:r>
    </w:p>
  </w:endnote>
  <w:endnote w:type="continuationSeparator" w:id="1">
    <w:p w:rsidR="00807AB6" w:rsidRDefault="00807AB6" w:rsidP="005E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B6" w:rsidRDefault="00807AB6" w:rsidP="005E6DC2">
      <w:pPr>
        <w:spacing w:after="0" w:line="240" w:lineRule="auto"/>
      </w:pPr>
      <w:r>
        <w:separator/>
      </w:r>
    </w:p>
  </w:footnote>
  <w:footnote w:type="continuationSeparator" w:id="1">
    <w:p w:rsidR="00807AB6" w:rsidRDefault="00807AB6" w:rsidP="005E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B6" w:rsidRDefault="00807AB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07AB6" w:rsidRDefault="00807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CA"/>
    <w:rsid w:val="00010463"/>
    <w:rsid w:val="00016CA0"/>
    <w:rsid w:val="00026131"/>
    <w:rsid w:val="000448E9"/>
    <w:rsid w:val="00045567"/>
    <w:rsid w:val="00052695"/>
    <w:rsid w:val="0008623F"/>
    <w:rsid w:val="000906A5"/>
    <w:rsid w:val="000906E8"/>
    <w:rsid w:val="000934EC"/>
    <w:rsid w:val="000A6669"/>
    <w:rsid w:val="000A757D"/>
    <w:rsid w:val="000D2D7A"/>
    <w:rsid w:val="000D5F34"/>
    <w:rsid w:val="000F1C3C"/>
    <w:rsid w:val="00130041"/>
    <w:rsid w:val="00136628"/>
    <w:rsid w:val="0016362D"/>
    <w:rsid w:val="0018369E"/>
    <w:rsid w:val="00187B3C"/>
    <w:rsid w:val="0019280A"/>
    <w:rsid w:val="001954F6"/>
    <w:rsid w:val="001971FD"/>
    <w:rsid w:val="001B013E"/>
    <w:rsid w:val="001E194C"/>
    <w:rsid w:val="001E5CC4"/>
    <w:rsid w:val="001E72D1"/>
    <w:rsid w:val="00205C1C"/>
    <w:rsid w:val="00206DE2"/>
    <w:rsid w:val="00220115"/>
    <w:rsid w:val="00234A53"/>
    <w:rsid w:val="0023580E"/>
    <w:rsid w:val="00294469"/>
    <w:rsid w:val="002A19D3"/>
    <w:rsid w:val="002E3135"/>
    <w:rsid w:val="002F0C47"/>
    <w:rsid w:val="0033642B"/>
    <w:rsid w:val="003373F9"/>
    <w:rsid w:val="0034141A"/>
    <w:rsid w:val="0035019C"/>
    <w:rsid w:val="00350B3D"/>
    <w:rsid w:val="0035403D"/>
    <w:rsid w:val="0038031B"/>
    <w:rsid w:val="00385646"/>
    <w:rsid w:val="003A1F4D"/>
    <w:rsid w:val="003B4FFD"/>
    <w:rsid w:val="003B6220"/>
    <w:rsid w:val="003D4E1E"/>
    <w:rsid w:val="00413C72"/>
    <w:rsid w:val="00436738"/>
    <w:rsid w:val="00461AC3"/>
    <w:rsid w:val="00482FCE"/>
    <w:rsid w:val="004856B0"/>
    <w:rsid w:val="004A19D7"/>
    <w:rsid w:val="00503585"/>
    <w:rsid w:val="0052496F"/>
    <w:rsid w:val="00576405"/>
    <w:rsid w:val="005E6DC2"/>
    <w:rsid w:val="00602F58"/>
    <w:rsid w:val="00603283"/>
    <w:rsid w:val="006151D8"/>
    <w:rsid w:val="00637EF7"/>
    <w:rsid w:val="00640EB7"/>
    <w:rsid w:val="00675CA0"/>
    <w:rsid w:val="006B5516"/>
    <w:rsid w:val="006C29CC"/>
    <w:rsid w:val="006D0507"/>
    <w:rsid w:val="006E2BB2"/>
    <w:rsid w:val="006F0EC6"/>
    <w:rsid w:val="007009AE"/>
    <w:rsid w:val="00702F59"/>
    <w:rsid w:val="00705F81"/>
    <w:rsid w:val="00726125"/>
    <w:rsid w:val="00731398"/>
    <w:rsid w:val="00744B91"/>
    <w:rsid w:val="007529E8"/>
    <w:rsid w:val="00756649"/>
    <w:rsid w:val="0076769D"/>
    <w:rsid w:val="007910E3"/>
    <w:rsid w:val="007941E7"/>
    <w:rsid w:val="007A0DCA"/>
    <w:rsid w:val="007C0AD2"/>
    <w:rsid w:val="007C126A"/>
    <w:rsid w:val="007E512A"/>
    <w:rsid w:val="00807AB6"/>
    <w:rsid w:val="0081519D"/>
    <w:rsid w:val="00815B6B"/>
    <w:rsid w:val="008228E2"/>
    <w:rsid w:val="00825B6C"/>
    <w:rsid w:val="00831897"/>
    <w:rsid w:val="00870351"/>
    <w:rsid w:val="00871502"/>
    <w:rsid w:val="008765A8"/>
    <w:rsid w:val="00877097"/>
    <w:rsid w:val="008908FE"/>
    <w:rsid w:val="008B2E48"/>
    <w:rsid w:val="008F7812"/>
    <w:rsid w:val="00901984"/>
    <w:rsid w:val="0090222D"/>
    <w:rsid w:val="00960EEF"/>
    <w:rsid w:val="00962795"/>
    <w:rsid w:val="0098555E"/>
    <w:rsid w:val="009864AB"/>
    <w:rsid w:val="00994904"/>
    <w:rsid w:val="009B00F1"/>
    <w:rsid w:val="009C2F28"/>
    <w:rsid w:val="009C39E6"/>
    <w:rsid w:val="00A15E88"/>
    <w:rsid w:val="00A16441"/>
    <w:rsid w:val="00A218AC"/>
    <w:rsid w:val="00A43FFE"/>
    <w:rsid w:val="00A6220C"/>
    <w:rsid w:val="00A648E6"/>
    <w:rsid w:val="00A87CAF"/>
    <w:rsid w:val="00A90134"/>
    <w:rsid w:val="00A9442D"/>
    <w:rsid w:val="00AA410A"/>
    <w:rsid w:val="00AA7FEC"/>
    <w:rsid w:val="00AB257C"/>
    <w:rsid w:val="00AC48BE"/>
    <w:rsid w:val="00AC5D19"/>
    <w:rsid w:val="00AC7E17"/>
    <w:rsid w:val="00B076D3"/>
    <w:rsid w:val="00B14E68"/>
    <w:rsid w:val="00B2598F"/>
    <w:rsid w:val="00B4457E"/>
    <w:rsid w:val="00B45947"/>
    <w:rsid w:val="00B46353"/>
    <w:rsid w:val="00BA3F34"/>
    <w:rsid w:val="00BF0D5F"/>
    <w:rsid w:val="00C14318"/>
    <w:rsid w:val="00C17EA4"/>
    <w:rsid w:val="00C20C67"/>
    <w:rsid w:val="00C23E7C"/>
    <w:rsid w:val="00C26952"/>
    <w:rsid w:val="00C4741F"/>
    <w:rsid w:val="00C52182"/>
    <w:rsid w:val="00C763AC"/>
    <w:rsid w:val="00C87E48"/>
    <w:rsid w:val="00CB14BE"/>
    <w:rsid w:val="00CC25F0"/>
    <w:rsid w:val="00CC789A"/>
    <w:rsid w:val="00CD2070"/>
    <w:rsid w:val="00CD274E"/>
    <w:rsid w:val="00D11697"/>
    <w:rsid w:val="00D2075F"/>
    <w:rsid w:val="00D264A4"/>
    <w:rsid w:val="00D26C6F"/>
    <w:rsid w:val="00D65C72"/>
    <w:rsid w:val="00D919D3"/>
    <w:rsid w:val="00D91CEC"/>
    <w:rsid w:val="00D97227"/>
    <w:rsid w:val="00DA0303"/>
    <w:rsid w:val="00DF7BC9"/>
    <w:rsid w:val="00E05B31"/>
    <w:rsid w:val="00E255F9"/>
    <w:rsid w:val="00E3400A"/>
    <w:rsid w:val="00E67551"/>
    <w:rsid w:val="00E71E22"/>
    <w:rsid w:val="00E94EB1"/>
    <w:rsid w:val="00EA339F"/>
    <w:rsid w:val="00EB43F3"/>
    <w:rsid w:val="00EC57C4"/>
    <w:rsid w:val="00F143AD"/>
    <w:rsid w:val="00F323D6"/>
    <w:rsid w:val="00F34059"/>
    <w:rsid w:val="00F34D77"/>
    <w:rsid w:val="00F509EC"/>
    <w:rsid w:val="00F84454"/>
    <w:rsid w:val="00F95CF4"/>
    <w:rsid w:val="00FA0CA4"/>
    <w:rsid w:val="00FA4B66"/>
    <w:rsid w:val="00FB3BE3"/>
    <w:rsid w:val="00FC17D4"/>
    <w:rsid w:val="00FC7939"/>
    <w:rsid w:val="00FE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DC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DCA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A0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0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A0DCA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7A0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7A0DCA"/>
    <w:rPr>
      <w:rFonts w:ascii="Arial" w:hAnsi="Arial" w:cs="Arial"/>
      <w:sz w:val="24"/>
      <w:szCs w:val="24"/>
    </w:rPr>
  </w:style>
  <w:style w:type="character" w:customStyle="1" w:styleId="b-serp-urlitem">
    <w:name w:val="b-serp-url__item"/>
    <w:basedOn w:val="DefaultParagraphFont"/>
    <w:uiPriority w:val="99"/>
    <w:rsid w:val="007A0DCA"/>
  </w:style>
  <w:style w:type="paragraph" w:styleId="Header">
    <w:name w:val="header"/>
    <w:basedOn w:val="Normal"/>
    <w:link w:val="HeaderChar"/>
    <w:uiPriority w:val="99"/>
    <w:rsid w:val="005E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DC2"/>
  </w:style>
  <w:style w:type="paragraph" w:styleId="Footer">
    <w:name w:val="footer"/>
    <w:basedOn w:val="Normal"/>
    <w:link w:val="FooterChar"/>
    <w:uiPriority w:val="99"/>
    <w:rsid w:val="005E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DC2"/>
  </w:style>
  <w:style w:type="paragraph" w:styleId="BodyText">
    <w:name w:val="Body Text"/>
    <w:basedOn w:val="Normal"/>
    <w:link w:val="BodyTextChar"/>
    <w:uiPriority w:val="99"/>
    <w:rsid w:val="00C87E48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7E48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87E4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18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11697"/>
    <w:pPr>
      <w:spacing w:after="0" w:line="240" w:lineRule="auto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1697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D1169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D26C6F"/>
    <w:pPr>
      <w:spacing w:after="160" w:line="240" w:lineRule="exact"/>
    </w:pPr>
    <w:rPr>
      <w:noProof/>
      <w:sz w:val="20"/>
      <w:szCs w:val="20"/>
    </w:rPr>
  </w:style>
  <w:style w:type="paragraph" w:styleId="NoSpacing">
    <w:name w:val="No Spacing"/>
    <w:uiPriority w:val="99"/>
    <w:qFormat/>
    <w:rsid w:val="00B2598F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59985;fld=134;dst=100269" TargetMode="External"/><Relationship Id="rId13" Type="http://schemas.openxmlformats.org/officeDocument/2006/relationships/hyperlink" Target="http://arkhang.ti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khang.tih.ru/" TargetMode="External"/><Relationship Id="rId12" Type="http://schemas.openxmlformats.org/officeDocument/2006/relationships/hyperlink" Target="consultantplus://offline/main?base=RLAW177;n=59985;fld=134;dst=1003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59985;fld=134;dst=1003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59985;fld=134;dst=1002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31</Pages>
  <Words>9629</Words>
  <Characters>-32766</Characters>
  <Application>Microsoft Office Outlook</Application>
  <DocSecurity>0</DocSecurity>
  <Lines>0</Lines>
  <Paragraphs>0</Paragraphs>
  <ScaleCrop>false</ScaleCrop>
  <Company>Администрация МО 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dc:description/>
  <cp:lastModifiedBy>USER</cp:lastModifiedBy>
  <cp:revision>5</cp:revision>
  <cp:lastPrinted>2012-11-22T07:45:00Z</cp:lastPrinted>
  <dcterms:created xsi:type="dcterms:W3CDTF">2012-11-30T10:52:00Z</dcterms:created>
  <dcterms:modified xsi:type="dcterms:W3CDTF">2012-12-03T11:42:00Z</dcterms:modified>
</cp:coreProperties>
</file>